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C0FA9" w14:textId="77777777" w:rsidR="00A3026B" w:rsidRDefault="00CF4A9D" w:rsidP="00A3026B">
      <w:pPr>
        <w:pStyle w:val="Standard"/>
        <w:tabs>
          <w:tab w:val="left" w:pos="7513"/>
        </w:tabs>
        <w:spacing w:line="276" w:lineRule="auto"/>
        <w:ind w:left="5387"/>
        <w:jc w:val="both"/>
        <w:rPr>
          <w:rFonts w:ascii="Times New Roman" w:hAnsi="Times New Roman" w:cs="Times New Roman"/>
          <w:b/>
          <w:bCs/>
          <w:i/>
          <w:iCs/>
        </w:rPr>
      </w:pPr>
      <w:r>
        <w:rPr>
          <w:rFonts w:ascii="Times New Roman" w:hAnsi="Times New Roman" w:cs="Times New Roman"/>
          <w:b/>
          <w:bCs/>
          <w:i/>
          <w:iCs/>
        </w:rPr>
        <w:t xml:space="preserve">Załącznik </w:t>
      </w:r>
    </w:p>
    <w:p w14:paraId="5290F329" w14:textId="77777777" w:rsidR="00A3026B" w:rsidRDefault="00CF4A9D" w:rsidP="00A3026B">
      <w:pPr>
        <w:pStyle w:val="Standard"/>
        <w:tabs>
          <w:tab w:val="left" w:pos="7513"/>
        </w:tabs>
        <w:spacing w:line="276" w:lineRule="auto"/>
        <w:ind w:left="5387"/>
        <w:jc w:val="both"/>
        <w:rPr>
          <w:rFonts w:ascii="Times New Roman" w:hAnsi="Times New Roman" w:cs="Times New Roman"/>
          <w:b/>
          <w:bCs/>
          <w:i/>
          <w:iCs/>
        </w:rPr>
      </w:pPr>
      <w:r>
        <w:rPr>
          <w:rFonts w:ascii="Times New Roman" w:hAnsi="Times New Roman" w:cs="Times New Roman"/>
          <w:b/>
          <w:bCs/>
          <w:i/>
          <w:iCs/>
        </w:rPr>
        <w:t>do Zarządzenia</w:t>
      </w:r>
      <w:r w:rsidR="00A3026B">
        <w:rPr>
          <w:rFonts w:ascii="Times New Roman" w:hAnsi="Times New Roman" w:cs="Times New Roman"/>
          <w:b/>
          <w:bCs/>
          <w:i/>
          <w:iCs/>
        </w:rPr>
        <w:t xml:space="preserve"> Dyrektora  </w:t>
      </w:r>
    </w:p>
    <w:p w14:paraId="52C7B6EB" w14:textId="02735926" w:rsidR="00415B35" w:rsidRDefault="00A3026B" w:rsidP="00A3026B">
      <w:pPr>
        <w:pStyle w:val="Standard"/>
        <w:tabs>
          <w:tab w:val="left" w:pos="7513"/>
        </w:tabs>
        <w:spacing w:line="276" w:lineRule="auto"/>
        <w:ind w:left="5387"/>
        <w:jc w:val="both"/>
      </w:pPr>
      <w:r>
        <w:rPr>
          <w:rFonts w:ascii="Times New Roman" w:hAnsi="Times New Roman" w:cs="Times New Roman"/>
          <w:b/>
          <w:bCs/>
          <w:i/>
          <w:iCs/>
        </w:rPr>
        <w:t>nr 29 z dnia 17.07.2024</w:t>
      </w:r>
      <w:r>
        <w:rPr>
          <w:rFonts w:ascii="Times New Roman" w:hAnsi="Times New Roman" w:cs="Times New Roman"/>
          <w:b/>
          <w:bCs/>
          <w:i/>
          <w:iCs/>
        </w:rPr>
        <w:tab/>
      </w:r>
      <w:bookmarkStart w:id="0" w:name="Bookmark"/>
      <w:r w:rsidR="00CF4A9D">
        <w:rPr>
          <w:rFonts w:ascii="Times New Roman" w:hAnsi="Times New Roman" w:cs="Times New Roman"/>
          <w:i/>
          <w:iCs/>
        </w:rPr>
        <w:br/>
        <w:t>w</w:t>
      </w:r>
      <w:bookmarkEnd w:id="0"/>
      <w:r w:rsidR="00CF4A9D">
        <w:rPr>
          <w:rFonts w:ascii="Times New Roman" w:hAnsi="Times New Roman" w:cs="Times New Roman"/>
          <w:i/>
          <w:iCs/>
        </w:rPr>
        <w:t xml:space="preserve"> sprawie Standardów Ochrony Małoletnich obowiązujących w</w:t>
      </w:r>
      <w:r>
        <w:rPr>
          <w:rFonts w:ascii="Times New Roman" w:hAnsi="Times New Roman" w:cs="Times New Roman"/>
          <w:i/>
          <w:iCs/>
        </w:rPr>
        <w:t xml:space="preserve"> SP ZOZ w Aleksandrowie Łódzkim </w:t>
      </w:r>
      <w:bookmarkStart w:id="1" w:name="_GoBack"/>
      <w:bookmarkEnd w:id="1"/>
    </w:p>
    <w:p w14:paraId="52C1452A" w14:textId="478FE512" w:rsidR="00415B35" w:rsidRDefault="00CD531A" w:rsidP="00495108">
      <w:pPr>
        <w:pStyle w:val="Standard"/>
        <w:tabs>
          <w:tab w:val="center" w:pos="4819"/>
          <w:tab w:val="left" w:pos="7785"/>
        </w:tabs>
        <w:spacing w:before="4320" w:line="276" w:lineRule="auto"/>
        <w:rPr>
          <w:rFonts w:cs="Calibri"/>
          <w:bCs/>
          <w:sz w:val="72"/>
          <w:szCs w:val="72"/>
        </w:rPr>
      </w:pPr>
      <w:r>
        <w:rPr>
          <w:rFonts w:cs="Calibri"/>
          <w:bCs/>
          <w:sz w:val="72"/>
          <w:szCs w:val="72"/>
        </w:rPr>
        <w:tab/>
      </w:r>
      <w:r>
        <w:rPr>
          <w:noProof/>
          <w:lang w:eastAsia="pl-PL"/>
        </w:rPr>
        <w:drawing>
          <wp:anchor distT="0" distB="0" distL="114300" distR="114300" simplePos="0" relativeHeight="251658240" behindDoc="0" locked="0" layoutInCell="1" allowOverlap="1" wp14:anchorId="09E9BCE6" wp14:editId="7AB5E28D">
            <wp:simplePos x="0" y="0"/>
            <wp:positionH relativeFrom="column">
              <wp:posOffset>803910</wp:posOffset>
            </wp:positionH>
            <wp:positionV relativeFrom="paragraph">
              <wp:posOffset>745490</wp:posOffset>
            </wp:positionV>
            <wp:extent cx="4286250" cy="1009650"/>
            <wp:effectExtent l="0" t="0" r="0" b="0"/>
            <wp:wrapNone/>
            <wp:docPr id="494944859" name="Obraz 1" descr="SPZ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ZO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1009650"/>
                    </a:xfrm>
                    <a:prstGeom prst="rect">
                      <a:avLst/>
                    </a:prstGeom>
                    <a:noFill/>
                    <a:ln>
                      <a:noFill/>
                    </a:ln>
                  </pic:spPr>
                </pic:pic>
              </a:graphicData>
            </a:graphic>
          </wp:anchor>
        </w:drawing>
      </w:r>
      <w:r>
        <w:rPr>
          <w:rFonts w:cs="Calibri"/>
          <w:bCs/>
          <w:sz w:val="72"/>
          <w:szCs w:val="72"/>
        </w:rPr>
        <w:t>STANDARDY</w:t>
      </w:r>
      <w:r>
        <w:rPr>
          <w:rFonts w:cs="Calibri"/>
          <w:bCs/>
          <w:sz w:val="72"/>
          <w:szCs w:val="72"/>
        </w:rPr>
        <w:tab/>
      </w:r>
    </w:p>
    <w:p w14:paraId="5B873665" w14:textId="77777777" w:rsidR="00415B35" w:rsidRDefault="00CF4A9D" w:rsidP="00495108">
      <w:pPr>
        <w:pStyle w:val="Standard"/>
        <w:spacing w:before="120" w:line="276" w:lineRule="auto"/>
        <w:jc w:val="center"/>
        <w:rPr>
          <w:rFonts w:cs="Calibri"/>
          <w:bCs/>
          <w:sz w:val="72"/>
          <w:szCs w:val="72"/>
        </w:rPr>
      </w:pPr>
      <w:r>
        <w:rPr>
          <w:rFonts w:cs="Calibri"/>
          <w:bCs/>
          <w:sz w:val="72"/>
          <w:szCs w:val="72"/>
        </w:rPr>
        <w:t>OCHRONY MAŁOLETNICH</w:t>
      </w:r>
      <w:r>
        <w:rPr>
          <w:rFonts w:cs="Calibri"/>
          <w:bCs/>
          <w:sz w:val="72"/>
          <w:szCs w:val="72"/>
        </w:rPr>
        <w:br/>
        <w:t>Polityka ochrony dzieci przed krzywdzeniem</w:t>
      </w:r>
    </w:p>
    <w:p w14:paraId="6D3EAE3C" w14:textId="77777777" w:rsidR="00415B35" w:rsidRDefault="00CF4A9D" w:rsidP="00495108">
      <w:pPr>
        <w:pStyle w:val="Standard"/>
        <w:spacing w:before="120" w:line="276" w:lineRule="auto"/>
        <w:jc w:val="center"/>
        <w:rPr>
          <w:rFonts w:cs="Calibri"/>
          <w:bCs/>
          <w:sz w:val="44"/>
          <w:szCs w:val="44"/>
        </w:rPr>
      </w:pPr>
      <w:r>
        <w:rPr>
          <w:rFonts w:cs="Calibri"/>
          <w:bCs/>
          <w:sz w:val="44"/>
          <w:szCs w:val="44"/>
        </w:rPr>
        <w:t>W  Samodzielnym Publicznym Zakładzie Opieki Zdrowotnej w Aleksandrowie Łódzkim</w:t>
      </w:r>
    </w:p>
    <w:p w14:paraId="18AF2311" w14:textId="25BA3ABC" w:rsidR="00415B35" w:rsidRDefault="000C2B74" w:rsidP="00495108">
      <w:pPr>
        <w:pStyle w:val="Standard"/>
        <w:spacing w:before="120" w:line="276" w:lineRule="auto"/>
        <w:jc w:val="center"/>
        <w:rPr>
          <w:rFonts w:cs="Calibri"/>
          <w:sz w:val="24"/>
          <w:szCs w:val="24"/>
        </w:rPr>
      </w:pPr>
      <w:r>
        <w:rPr>
          <w:rFonts w:cs="Calibri"/>
          <w:sz w:val="24"/>
          <w:szCs w:val="24"/>
        </w:rPr>
        <w:t xml:space="preserve">Lipiec </w:t>
      </w:r>
      <w:r w:rsidR="00CD531A">
        <w:rPr>
          <w:rFonts w:cs="Calibri"/>
          <w:sz w:val="24"/>
          <w:szCs w:val="24"/>
        </w:rPr>
        <w:t xml:space="preserve"> 2024 r.</w:t>
      </w:r>
    </w:p>
    <w:p w14:paraId="11E112FA" w14:textId="77777777" w:rsidR="00415B35" w:rsidRDefault="00CF4A9D" w:rsidP="00495108">
      <w:pPr>
        <w:pStyle w:val="ContentsHeading"/>
        <w:pageBreakBefore/>
        <w:spacing w:after="160" w:line="276" w:lineRule="auto"/>
        <w:outlineLvl w:val="9"/>
        <w:rPr>
          <w:rFonts w:ascii="Calibri" w:hAnsi="Calibri" w:cs="Calibri"/>
          <w:color w:val="auto"/>
        </w:rPr>
      </w:pPr>
      <w:bookmarkStart w:id="2" w:name="_Toc156211137"/>
      <w:bookmarkStart w:id="3" w:name="_Toc156480074"/>
      <w:bookmarkStart w:id="4" w:name="_Toc156561853"/>
      <w:bookmarkStart w:id="5" w:name="_Toc157079507"/>
      <w:bookmarkStart w:id="6" w:name="_Toc157080308"/>
      <w:bookmarkStart w:id="7" w:name="_Toc157081726"/>
      <w:r>
        <w:rPr>
          <w:rFonts w:ascii="Calibri" w:hAnsi="Calibri" w:cs="Calibri"/>
          <w:color w:val="auto"/>
        </w:rPr>
        <w:lastRenderedPageBreak/>
        <w:t>Spis treści:</w:t>
      </w:r>
      <w:bookmarkEnd w:id="2"/>
      <w:bookmarkEnd w:id="3"/>
      <w:bookmarkEnd w:id="4"/>
      <w:bookmarkEnd w:id="5"/>
      <w:bookmarkEnd w:id="6"/>
      <w:bookmarkEnd w:id="7"/>
    </w:p>
    <w:p w14:paraId="02A1C575" w14:textId="77777777" w:rsidR="00415B35" w:rsidRDefault="00CF4A9D" w:rsidP="00495108">
      <w:pPr>
        <w:pStyle w:val="Spistreci1"/>
      </w:pPr>
      <w:r>
        <w:rPr>
          <w:rFonts w:ascii="Calibri Light" w:eastAsia="Calibri Light" w:hAnsi="Calibri Light" w:cs="Calibri Light"/>
          <w:b/>
          <w:bCs/>
          <w:color w:val="2F5496"/>
          <w:sz w:val="32"/>
          <w:szCs w:val="32"/>
          <w:lang w:eastAsia="pl-PL"/>
        </w:rPr>
        <w:fldChar w:fldCharType="begin"/>
      </w:r>
      <w:r>
        <w:instrText xml:space="preserve"> TOC \o "1-3" \u \h </w:instrText>
      </w:r>
      <w:r>
        <w:rPr>
          <w:rFonts w:ascii="Calibri Light" w:eastAsia="Calibri Light" w:hAnsi="Calibri Light" w:cs="Calibri Light"/>
          <w:b/>
          <w:bCs/>
          <w:color w:val="2F5496"/>
          <w:sz w:val="32"/>
          <w:szCs w:val="32"/>
          <w:lang w:eastAsia="pl-PL"/>
        </w:rPr>
        <w:fldChar w:fldCharType="separate"/>
      </w:r>
      <w:hyperlink w:anchor="_Toc169685422" w:history="1">
        <w:r>
          <w:rPr>
            <w:rStyle w:val="Hipercze"/>
            <w:rFonts w:cs="Calibri"/>
            <w:b/>
            <w:bCs/>
          </w:rPr>
          <w:t>ROZDZIAŁ 1 Definicje</w:t>
        </w:r>
        <w:r>
          <w:tab/>
          <w:t>4</w:t>
        </w:r>
      </w:hyperlink>
    </w:p>
    <w:p w14:paraId="1320DBAB" w14:textId="77777777" w:rsidR="00415B35" w:rsidRDefault="00A3026B" w:rsidP="00495108">
      <w:pPr>
        <w:pStyle w:val="Spistreci1"/>
      </w:pPr>
      <w:hyperlink w:anchor="_Toc169685423" w:history="1">
        <w:r w:rsidR="00CF4A9D">
          <w:rPr>
            <w:rStyle w:val="Hipercze"/>
            <w:rFonts w:cs="Calibri"/>
            <w:b/>
            <w:bCs/>
          </w:rPr>
          <w:t>ROZDZIAŁ 2 Zasady zapewniające bezpieczne relacje między małoletnim a personelem placówki, w szczególności zachowania niedozwolone wobec małoletnich</w:t>
        </w:r>
        <w:r w:rsidR="00CF4A9D">
          <w:tab/>
          <w:t>5</w:t>
        </w:r>
      </w:hyperlink>
    </w:p>
    <w:p w14:paraId="6E97F182" w14:textId="77777777" w:rsidR="00415B35" w:rsidRDefault="00A3026B" w:rsidP="00495108">
      <w:pPr>
        <w:pStyle w:val="Spistreci1"/>
      </w:pPr>
      <w:hyperlink w:anchor="_Toc169685424" w:history="1">
        <w:r w:rsidR="00CF4A9D">
          <w:rPr>
            <w:rStyle w:val="Hipercze"/>
            <w:rFonts w:cs="Calibri"/>
            <w:b/>
            <w:bCs/>
          </w:rPr>
          <w:t>ROZDZIAŁ 3 Zasady i procedurę podejmowania interwencji w sytuacji podejrzenia krzywdzenia lub posiadania informacji o krzywdzeniu małoletniego</w:t>
        </w:r>
        <w:r w:rsidR="00CF4A9D">
          <w:tab/>
          <w:t>8</w:t>
        </w:r>
      </w:hyperlink>
    </w:p>
    <w:p w14:paraId="5618F685" w14:textId="44708702" w:rsidR="00415B35" w:rsidRDefault="00A3026B" w:rsidP="00495108">
      <w:pPr>
        <w:pStyle w:val="Spistreci1"/>
      </w:pPr>
      <w:hyperlink w:anchor="_Toc169685425" w:history="1">
        <w:r w:rsidR="00CF4A9D">
          <w:rPr>
            <w:rStyle w:val="Hipercze"/>
            <w:rFonts w:cs="Calibri"/>
            <w:b/>
            <w:bCs/>
          </w:rPr>
          <w:t xml:space="preserve">ROZDZIAŁ 4 Procedury i osoby odpowiedzialne za składanie zawiadomień o podejrzeniu popełnienia przestępstwa na szkodę małoletniego, zawiadamianie sądu opiekuńczego oraz osoby odpowiedzialne za </w:t>
        </w:r>
        <w:r w:rsidR="00FB4868">
          <w:rPr>
            <w:rStyle w:val="Hipercze"/>
            <w:rFonts w:cs="Calibri"/>
            <w:b/>
            <w:bCs/>
          </w:rPr>
          <w:t>wszczynanie procedury „Niebieska Karta</w:t>
        </w:r>
        <w:r w:rsidR="00CF4A9D">
          <w:rPr>
            <w:rStyle w:val="Hipercze"/>
            <w:rFonts w:cs="Calibri"/>
            <w:b/>
            <w:bCs/>
          </w:rPr>
          <w:t>”</w:t>
        </w:r>
        <w:r w:rsidR="00CF4A9D">
          <w:tab/>
          <w:t>9</w:t>
        </w:r>
      </w:hyperlink>
    </w:p>
    <w:p w14:paraId="16B6348B" w14:textId="77777777" w:rsidR="00415B35" w:rsidRDefault="00A3026B" w:rsidP="00495108">
      <w:pPr>
        <w:pStyle w:val="Spistreci1"/>
      </w:pPr>
      <w:hyperlink w:anchor="_Toc169685426" w:history="1">
        <w:r w:rsidR="00CF4A9D">
          <w:rPr>
            <w:rStyle w:val="Hipercze"/>
            <w:rFonts w:cs="Calibri"/>
            <w:b/>
            <w:bCs/>
          </w:rPr>
          <w:t>ROZDZIAŁ 5 Zakres kompetencji osoby odpowiedzialnej za przygotowanie personelu placówki do stosowania standardów, zasady przygotowania tego personelu do ich stosowania oraz sposób dokumentowania tej czynności</w:t>
        </w:r>
        <w:r w:rsidR="00CF4A9D">
          <w:tab/>
          <w:t>9</w:t>
        </w:r>
      </w:hyperlink>
    </w:p>
    <w:p w14:paraId="670A855F" w14:textId="77777777" w:rsidR="00415B35" w:rsidRDefault="00A3026B" w:rsidP="00495108">
      <w:pPr>
        <w:pStyle w:val="Spistreci1"/>
      </w:pPr>
      <w:hyperlink w:anchor="_Toc169685427" w:history="1">
        <w:r w:rsidR="00CF4A9D">
          <w:rPr>
            <w:rStyle w:val="Hipercze"/>
            <w:rFonts w:cs="Calibri"/>
            <w:b/>
            <w:bCs/>
          </w:rPr>
          <w:t>ROZDZIAŁ 6 Zasady przeglądu i aktualizacji standardów</w:t>
        </w:r>
        <w:r w:rsidR="00CF4A9D">
          <w:tab/>
          <w:t>10</w:t>
        </w:r>
      </w:hyperlink>
    </w:p>
    <w:p w14:paraId="19AB754A" w14:textId="019D4C73" w:rsidR="00415B35" w:rsidRDefault="00A3026B" w:rsidP="00495108">
      <w:pPr>
        <w:pStyle w:val="Spistreci1"/>
      </w:pPr>
      <w:hyperlink w:anchor="_Toc169685428" w:history="1">
        <w:r w:rsidR="00CF4A9D">
          <w:rPr>
            <w:rStyle w:val="Hipercze"/>
            <w:rFonts w:cs="Calibri"/>
            <w:b/>
            <w:bCs/>
          </w:rPr>
          <w:t>ROZDZIAŁ 7 Zasady i sposób udostępniania rodzicom albo opiekunom prawnym lub faktycznym oraz małoletnim standardów do zaznajomienia się z nimi i ich stosowania</w:t>
        </w:r>
        <w:r w:rsidR="00CF4A9D">
          <w:tab/>
          <w:t>1</w:t>
        </w:r>
        <w:r w:rsidR="00FB4868">
          <w:t>1</w:t>
        </w:r>
      </w:hyperlink>
    </w:p>
    <w:p w14:paraId="61BF6150" w14:textId="77777777" w:rsidR="00415B35" w:rsidRDefault="00A3026B" w:rsidP="00495108">
      <w:pPr>
        <w:pStyle w:val="Spistreci1"/>
      </w:pPr>
      <w:hyperlink w:anchor="_Toc169685429" w:history="1">
        <w:r w:rsidR="00CF4A9D">
          <w:rPr>
            <w:rStyle w:val="Hipercze"/>
            <w:rFonts w:cs="Calibri"/>
            <w:b/>
            <w:bCs/>
          </w:rPr>
          <w:t>ROZDZIAŁ 8 Sposób dokumentowania i zasady przechowywania ujawnionych lub zgłoszonych incydentów lub zdarzeń zagrażających dobru małoletniego</w:t>
        </w:r>
        <w:r w:rsidR="00CF4A9D">
          <w:tab/>
          <w:t>11</w:t>
        </w:r>
      </w:hyperlink>
    </w:p>
    <w:p w14:paraId="06051435" w14:textId="77777777" w:rsidR="00415B35" w:rsidRDefault="00A3026B" w:rsidP="00495108">
      <w:pPr>
        <w:pStyle w:val="Spistreci1"/>
      </w:pPr>
      <w:hyperlink w:anchor="_Toc169685430" w:history="1">
        <w:r w:rsidR="00CF4A9D">
          <w:rPr>
            <w:rStyle w:val="Hipercze"/>
            <w:rFonts w:cs="Calibri"/>
            <w:b/>
            <w:bCs/>
          </w:rPr>
          <w:t>ROZDZIAŁ 9 Wymogi dotyczące bezpiecznych relacji między małoletnimi, a w szczególności zachowania niedozwolone</w:t>
        </w:r>
        <w:r w:rsidR="00CF4A9D">
          <w:tab/>
          <w:t>11</w:t>
        </w:r>
      </w:hyperlink>
    </w:p>
    <w:p w14:paraId="0BE4D613" w14:textId="015A7F4A" w:rsidR="00415B35" w:rsidRDefault="00A3026B" w:rsidP="00495108">
      <w:pPr>
        <w:pStyle w:val="Spistreci1"/>
      </w:pPr>
      <w:hyperlink w:anchor="_Toc169685431" w:history="1">
        <w:r w:rsidR="00CF4A9D">
          <w:rPr>
            <w:rStyle w:val="Hipercze"/>
            <w:rFonts w:cs="Calibri"/>
            <w:b/>
            <w:bCs/>
          </w:rPr>
          <w:t>ROZDZIAŁ 10 Zasady korzystania z urządzeń elektronicznych z dostępem do sieci Internet</w:t>
        </w:r>
        <w:r w:rsidR="00CF4A9D">
          <w:tab/>
          <w:t>1</w:t>
        </w:r>
        <w:r w:rsidR="00FB4868">
          <w:t>2</w:t>
        </w:r>
      </w:hyperlink>
    </w:p>
    <w:p w14:paraId="64F55FCE" w14:textId="77777777" w:rsidR="00415B35" w:rsidRDefault="00A3026B" w:rsidP="00495108">
      <w:pPr>
        <w:pStyle w:val="Spistreci1"/>
      </w:pPr>
      <w:hyperlink w:anchor="_Toc169685432" w:history="1">
        <w:r w:rsidR="00CF4A9D">
          <w:rPr>
            <w:rStyle w:val="Hipercze"/>
            <w:rFonts w:cs="Calibri"/>
            <w:b/>
            <w:bCs/>
          </w:rPr>
          <w:t>ROZDZIAŁ 11 Procedury ochrony dzieci przed treściami szkodliwymi i zagrożeniami w sieci Internet oraz utrwalonymi w innej formie</w:t>
        </w:r>
        <w:r w:rsidR="00CF4A9D">
          <w:tab/>
          <w:t>12</w:t>
        </w:r>
      </w:hyperlink>
    </w:p>
    <w:p w14:paraId="346957ED" w14:textId="77777777" w:rsidR="00415B35" w:rsidRDefault="00A3026B" w:rsidP="00495108">
      <w:pPr>
        <w:pStyle w:val="Spistreci1"/>
      </w:pPr>
      <w:hyperlink w:anchor="_Toc169685433" w:history="1">
        <w:r w:rsidR="00CF4A9D">
          <w:rPr>
            <w:rStyle w:val="Hipercze"/>
            <w:rFonts w:cs="Calibri"/>
            <w:b/>
            <w:bCs/>
          </w:rPr>
          <w:t>ROZDZIAŁ 12 Osoby odpowiedzialne za przyjmowanie zgłoszeń o zdarzeniach zagrażających małoletniemu i udzielenie mu wsparcia</w:t>
        </w:r>
        <w:r w:rsidR="00CF4A9D">
          <w:tab/>
          <w:t>12</w:t>
        </w:r>
      </w:hyperlink>
    </w:p>
    <w:p w14:paraId="485EDCC3" w14:textId="77777777" w:rsidR="00415B35" w:rsidRDefault="00A3026B" w:rsidP="00495108">
      <w:pPr>
        <w:pStyle w:val="Spistreci1"/>
      </w:pPr>
      <w:hyperlink w:anchor="_Toc169685434" w:history="1">
        <w:r w:rsidR="00CF4A9D">
          <w:rPr>
            <w:rStyle w:val="Hipercze"/>
            <w:rFonts w:cs="Calibri"/>
            <w:b/>
            <w:bCs/>
          </w:rPr>
          <w:t>ROZDZIAŁ 13  Postanowienia końcowe</w:t>
        </w:r>
        <w:r w:rsidR="00CF4A9D">
          <w:tab/>
          <w:t>13</w:t>
        </w:r>
      </w:hyperlink>
    </w:p>
    <w:p w14:paraId="7A48117C" w14:textId="77777777" w:rsidR="00415B35" w:rsidRDefault="00CF4A9D" w:rsidP="00495108">
      <w:pPr>
        <w:pStyle w:val="Standard"/>
        <w:spacing w:line="276" w:lineRule="auto"/>
      </w:pPr>
      <w:r>
        <w:fldChar w:fldCharType="end"/>
      </w:r>
      <w:hyperlink w:anchor="_Toc151103302" w:history="1"/>
    </w:p>
    <w:p w14:paraId="39D3AA6C" w14:textId="77777777" w:rsidR="00415B35" w:rsidRDefault="00CF4A9D" w:rsidP="00495108">
      <w:pPr>
        <w:pStyle w:val="Standard"/>
        <w:tabs>
          <w:tab w:val="left" w:pos="2074"/>
        </w:tabs>
        <w:spacing w:line="276" w:lineRule="auto"/>
        <w:rPr>
          <w:rFonts w:ascii="Times New Roman" w:hAnsi="Times New Roman" w:cs="Times New Roman"/>
          <w:sz w:val="24"/>
          <w:szCs w:val="24"/>
        </w:rPr>
      </w:pPr>
      <w:r>
        <w:rPr>
          <w:rFonts w:ascii="Times New Roman" w:hAnsi="Times New Roman" w:cs="Times New Roman"/>
          <w:sz w:val="24"/>
          <w:szCs w:val="24"/>
        </w:rPr>
        <w:tab/>
      </w:r>
    </w:p>
    <w:p w14:paraId="083DCC20" w14:textId="77777777" w:rsidR="00415B35" w:rsidRDefault="00415B35" w:rsidP="00495108">
      <w:pPr>
        <w:pStyle w:val="Standard"/>
        <w:pageBreakBefore/>
        <w:spacing w:before="120" w:line="276" w:lineRule="auto"/>
        <w:jc w:val="both"/>
        <w:rPr>
          <w:rFonts w:ascii="Times New Roman" w:hAnsi="Times New Roman" w:cs="Times New Roman"/>
          <w:sz w:val="24"/>
          <w:szCs w:val="24"/>
        </w:rPr>
      </w:pPr>
    </w:p>
    <w:p w14:paraId="45CCA7C3" w14:textId="77777777" w:rsidR="00415B35" w:rsidRDefault="00CF4A9D" w:rsidP="00495108">
      <w:pPr>
        <w:pStyle w:val="Standard"/>
        <w:spacing w:before="120" w:line="276" w:lineRule="auto"/>
        <w:ind w:left="284" w:hanging="284"/>
        <w:jc w:val="both"/>
        <w:rPr>
          <w:rFonts w:cs="Calibri"/>
        </w:rPr>
      </w:pPr>
      <w:r>
        <w:rPr>
          <w:rFonts w:cs="Calibri"/>
        </w:rPr>
        <w:t>Akty prawne na podstawie, których oparte są Standardy Ochrony Małoletnich:</w:t>
      </w:r>
    </w:p>
    <w:p w14:paraId="574CD043" w14:textId="77777777" w:rsidR="00415B35" w:rsidRDefault="00CF4A9D" w:rsidP="00495108">
      <w:pPr>
        <w:pStyle w:val="Akapitzlist"/>
        <w:numPr>
          <w:ilvl w:val="0"/>
          <w:numId w:val="60"/>
        </w:numPr>
        <w:shd w:val="clear" w:color="auto" w:fill="FFFFFF"/>
        <w:spacing w:before="120" w:line="276" w:lineRule="auto"/>
        <w:ind w:left="568" w:hanging="284"/>
        <w:jc w:val="both"/>
      </w:pPr>
      <w:bookmarkStart w:id="8" w:name="Bookmark1"/>
      <w:r>
        <w:rPr>
          <w:rFonts w:cs="Calibri"/>
          <w:lang w:eastAsia="pl-PL"/>
        </w:rPr>
        <w:t xml:space="preserve">Ustawa z dnia 13 maja 2016 r. o przeciwdziałaniu zagrożeniom przestępczością na tle seksualnym (t. j. </w:t>
      </w:r>
      <w:hyperlink w:anchor="/act/18316848/3362644" w:history="1">
        <w:r>
          <w:rPr>
            <w:rFonts w:cs="Calibri"/>
          </w:rPr>
          <w:t>Dz. U. z 2023 r. poz. 1304 ze zm.</w:t>
        </w:r>
      </w:hyperlink>
      <w:r>
        <w:rPr>
          <w:rFonts w:cs="Calibri"/>
        </w:rPr>
        <w:t>);</w:t>
      </w:r>
    </w:p>
    <w:p w14:paraId="38DE6DD0" w14:textId="77777777" w:rsidR="00415B35" w:rsidRDefault="00CF4A9D" w:rsidP="00495108">
      <w:pPr>
        <w:pStyle w:val="Akapitzlist"/>
        <w:numPr>
          <w:ilvl w:val="0"/>
          <w:numId w:val="38"/>
        </w:numPr>
        <w:spacing w:before="120" w:line="276" w:lineRule="auto"/>
        <w:ind w:left="568" w:hanging="284"/>
        <w:jc w:val="both"/>
      </w:pPr>
      <w:r>
        <w:rPr>
          <w:rFonts w:cs="Calibri"/>
        </w:rPr>
        <w:t>Ustawa z dnia 28 lipca 2023 r. o zmianie ustawy – Kodeks rodzinny i opiekuńczy oraz niektórych innych ustaw (Dz.U. z 2023 r. poz. 1606)</w:t>
      </w:r>
      <w:r>
        <w:rPr>
          <w:rFonts w:eastAsia="Times New Roman" w:cs="Calibri"/>
          <w:lang w:eastAsia="pl-PL"/>
        </w:rPr>
        <w:t>;</w:t>
      </w:r>
    </w:p>
    <w:p w14:paraId="48278560" w14:textId="77777777" w:rsidR="00415B35" w:rsidRDefault="00CF4A9D" w:rsidP="00495108">
      <w:pPr>
        <w:pStyle w:val="Akapitzlist"/>
        <w:numPr>
          <w:ilvl w:val="0"/>
          <w:numId w:val="38"/>
        </w:numPr>
        <w:spacing w:before="120" w:line="276" w:lineRule="auto"/>
        <w:ind w:left="568" w:hanging="284"/>
        <w:jc w:val="both"/>
        <w:rPr>
          <w:rFonts w:eastAsia="Times New Roman" w:cs="Calibri"/>
          <w:lang w:eastAsia="pl-PL"/>
        </w:rPr>
      </w:pPr>
      <w:bookmarkStart w:id="9" w:name="_Hlk147934302"/>
      <w:bookmarkEnd w:id="8"/>
      <w:r>
        <w:rPr>
          <w:rFonts w:eastAsia="Times New Roman" w:cs="Calibri"/>
          <w:lang w:eastAsia="pl-PL"/>
        </w:rPr>
        <w:t xml:space="preserve">Ustawa z dnia 29 lipca 2005 r. o przeciwdziałaniu przemocy w rodzinie (t. j. Dz. U. </w:t>
      </w:r>
      <w:r>
        <w:rPr>
          <w:rFonts w:eastAsia="Times New Roman" w:cs="Calibri"/>
          <w:lang w:eastAsia="pl-PL"/>
        </w:rPr>
        <w:br/>
        <w:t>z 2021 r. poz. 1249);</w:t>
      </w:r>
    </w:p>
    <w:p w14:paraId="2F349249" w14:textId="77777777" w:rsidR="00415B35" w:rsidRDefault="00CF4A9D" w:rsidP="00495108">
      <w:pPr>
        <w:pStyle w:val="Akapitzlist"/>
        <w:numPr>
          <w:ilvl w:val="0"/>
          <w:numId w:val="38"/>
        </w:numPr>
        <w:spacing w:before="120" w:line="276" w:lineRule="auto"/>
        <w:ind w:left="568" w:hanging="284"/>
        <w:jc w:val="both"/>
        <w:rPr>
          <w:rFonts w:eastAsia="Times New Roman" w:cs="Calibri"/>
          <w:lang w:eastAsia="pl-PL"/>
        </w:rPr>
      </w:pPr>
      <w:r>
        <w:rPr>
          <w:rFonts w:eastAsia="Times New Roman" w:cs="Calibri"/>
          <w:lang w:eastAsia="pl-PL"/>
        </w:rPr>
        <w:t>Ustawa z dnia 6 czerwca 1997 r. - Kodeks karny (t. j. Dz. U z 2022 r. poz. 1138 ze zm.);</w:t>
      </w:r>
    </w:p>
    <w:p w14:paraId="0EDCCF44" w14:textId="77777777" w:rsidR="00415B35" w:rsidRDefault="00CF4A9D" w:rsidP="00495108">
      <w:pPr>
        <w:pStyle w:val="Akapitzlist"/>
        <w:numPr>
          <w:ilvl w:val="0"/>
          <w:numId w:val="38"/>
        </w:numPr>
        <w:spacing w:before="120" w:line="276" w:lineRule="auto"/>
        <w:ind w:left="568" w:hanging="284"/>
        <w:jc w:val="both"/>
      </w:pPr>
      <w:r>
        <w:rPr>
          <w:rFonts w:eastAsia="Times New Roman" w:cs="Calibri"/>
          <w:lang w:eastAsia="pl-PL"/>
        </w:rPr>
        <w:t xml:space="preserve">Konwencja o Prawach Dziecka przyjęta przez Zgromadzenie Ogólne Narodów Zjednoczonych z dnia 20 listopada 1989 r. (t. j. </w:t>
      </w:r>
      <w:hyperlink w:anchor="/act/16794487/32297" w:history="1">
        <w:r>
          <w:rPr>
            <w:rFonts w:cs="Calibri"/>
          </w:rPr>
          <w:t>Dz. U. z 1991 Nr 120 poz. 526</w:t>
        </w:r>
      </w:hyperlink>
      <w:r>
        <w:rPr>
          <w:rFonts w:cs="Calibri"/>
        </w:rPr>
        <w:t xml:space="preserve"> ze zm.);</w:t>
      </w:r>
    </w:p>
    <w:p w14:paraId="480827E3" w14:textId="77777777" w:rsidR="00415B35" w:rsidRDefault="00CF4A9D" w:rsidP="00495108">
      <w:pPr>
        <w:pStyle w:val="Akapitzlist"/>
        <w:numPr>
          <w:ilvl w:val="0"/>
          <w:numId w:val="38"/>
        </w:numPr>
        <w:spacing w:before="120" w:line="276" w:lineRule="auto"/>
        <w:ind w:left="568" w:hanging="284"/>
        <w:jc w:val="both"/>
        <w:rPr>
          <w:rFonts w:cs="Calibri"/>
        </w:rPr>
      </w:pPr>
      <w:r>
        <w:rPr>
          <w:rFonts w:cs="Calibri"/>
        </w:rPr>
        <w:t>Rozporządzenie Parlamentu Europejskiego i Rady (UE) 2016/679 z dnia 27 kwietnia 2016 r. w sprawie ochrony osób fizycznych w związku z przetwarzaniem danych osobowych i w sprawie swobodnego przepływu takich danych oraz uchylenia dyrektywy 95/46/WE (RODO)</w:t>
      </w:r>
    </w:p>
    <w:p w14:paraId="7BEF148A" w14:textId="75D40215" w:rsidR="00415B35" w:rsidRDefault="00CF4A9D" w:rsidP="00495108">
      <w:pPr>
        <w:pStyle w:val="Akapitzlist"/>
        <w:numPr>
          <w:ilvl w:val="0"/>
          <w:numId w:val="38"/>
        </w:numPr>
        <w:spacing w:before="120" w:line="276" w:lineRule="auto"/>
        <w:ind w:left="568" w:hanging="284"/>
        <w:jc w:val="both"/>
        <w:rPr>
          <w:rFonts w:eastAsia="Times New Roman" w:cs="Calibri"/>
          <w:lang w:eastAsia="pl-PL"/>
        </w:rPr>
      </w:pPr>
      <w:r>
        <w:rPr>
          <w:rFonts w:eastAsia="Times New Roman" w:cs="Calibri"/>
          <w:lang w:eastAsia="pl-PL"/>
        </w:rPr>
        <w:t>Rozporządzenie Rady Ministrów z dnia z dnia 6 września 2023 r.</w:t>
      </w:r>
      <w:r w:rsidR="007F6945">
        <w:rPr>
          <w:rFonts w:eastAsia="Times New Roman" w:cs="Calibri"/>
          <w:lang w:eastAsia="pl-PL"/>
        </w:rPr>
        <w:t xml:space="preserve"> w sprawie procedury "Niebieska Karta</w:t>
      </w:r>
      <w:r>
        <w:rPr>
          <w:rFonts w:eastAsia="Times New Roman" w:cs="Calibri"/>
          <w:lang w:eastAsia="pl-PL"/>
        </w:rPr>
        <w:t>" oraz wzorów formularzy "Niebieska Karta" (Dz. U. z 2023 r. poz. 1870).</w:t>
      </w:r>
    </w:p>
    <w:bookmarkEnd w:id="9"/>
    <w:p w14:paraId="1DF3F39C" w14:textId="77777777" w:rsidR="00415B35" w:rsidRDefault="00415B35" w:rsidP="00495108">
      <w:pPr>
        <w:pStyle w:val="Standard"/>
        <w:spacing w:line="276" w:lineRule="auto"/>
        <w:rPr>
          <w:rFonts w:eastAsia="Times New Roman" w:cs="Calibri"/>
          <w:lang w:eastAsia="pl-PL"/>
        </w:rPr>
      </w:pPr>
    </w:p>
    <w:p w14:paraId="32D57CB7" w14:textId="77777777" w:rsidR="00415B35" w:rsidRDefault="00CF4A9D" w:rsidP="00495108">
      <w:pPr>
        <w:pStyle w:val="Nagwek1"/>
        <w:pageBreakBefore/>
        <w:spacing w:before="360" w:after="160" w:line="276" w:lineRule="auto"/>
        <w:jc w:val="center"/>
        <w:rPr>
          <w:rFonts w:ascii="Calibri" w:hAnsi="Calibri" w:cs="Calibri"/>
          <w:b/>
          <w:bCs/>
          <w:color w:val="auto"/>
          <w:sz w:val="22"/>
          <w:szCs w:val="22"/>
        </w:rPr>
      </w:pPr>
      <w:bookmarkStart w:id="10" w:name="Bookmark2"/>
      <w:bookmarkStart w:id="11" w:name="__RefHeading__4078_991015429"/>
      <w:bookmarkStart w:id="12" w:name="_Toc156211138"/>
      <w:bookmarkStart w:id="13" w:name="_Toc156480075"/>
      <w:bookmarkStart w:id="14" w:name="_Toc156561854"/>
      <w:bookmarkStart w:id="15" w:name="_Toc157079508"/>
      <w:bookmarkStart w:id="16" w:name="_Toc157080309"/>
      <w:bookmarkStart w:id="17" w:name="_Toc157081727"/>
      <w:bookmarkStart w:id="18" w:name="_Toc169685422"/>
      <w:r>
        <w:rPr>
          <w:rFonts w:ascii="Calibri" w:hAnsi="Calibri" w:cs="Calibri"/>
          <w:b/>
          <w:bCs/>
          <w:color w:val="auto"/>
          <w:sz w:val="22"/>
          <w:szCs w:val="22"/>
        </w:rPr>
        <w:lastRenderedPageBreak/>
        <w:t>ROZDZIAŁ 1</w:t>
      </w:r>
      <w:bookmarkStart w:id="19" w:name="Bookmark3"/>
      <w:bookmarkStart w:id="20" w:name="__RefHeading__4080_991015429"/>
      <w:bookmarkStart w:id="21" w:name="_Toc156211139"/>
      <w:bookmarkStart w:id="22" w:name="_Toc156480076"/>
      <w:bookmarkEnd w:id="10"/>
      <w:bookmarkEnd w:id="11"/>
      <w:bookmarkEnd w:id="12"/>
      <w:bookmarkEnd w:id="13"/>
      <w:r>
        <w:rPr>
          <w:rFonts w:ascii="Calibri" w:hAnsi="Calibri" w:cs="Calibri"/>
          <w:b/>
          <w:bCs/>
          <w:color w:val="auto"/>
          <w:sz w:val="22"/>
          <w:szCs w:val="22"/>
        </w:rPr>
        <w:br/>
      </w:r>
      <w:bookmarkEnd w:id="14"/>
      <w:bookmarkEnd w:id="15"/>
      <w:bookmarkEnd w:id="16"/>
      <w:bookmarkEnd w:id="17"/>
      <w:bookmarkEnd w:id="19"/>
      <w:bookmarkEnd w:id="20"/>
      <w:bookmarkEnd w:id="21"/>
      <w:bookmarkEnd w:id="22"/>
      <w:r>
        <w:rPr>
          <w:rFonts w:ascii="Calibri" w:hAnsi="Calibri" w:cs="Calibri"/>
          <w:b/>
          <w:bCs/>
          <w:color w:val="auto"/>
          <w:sz w:val="22"/>
          <w:szCs w:val="22"/>
        </w:rPr>
        <w:t>Definicje</w:t>
      </w:r>
      <w:bookmarkEnd w:id="18"/>
    </w:p>
    <w:p w14:paraId="431E588A" w14:textId="77777777" w:rsidR="00415B35" w:rsidRDefault="00CF4A9D" w:rsidP="00495108">
      <w:pPr>
        <w:pStyle w:val="Standard"/>
        <w:spacing w:before="240" w:line="276" w:lineRule="auto"/>
        <w:jc w:val="center"/>
        <w:rPr>
          <w:rFonts w:cs="Calibri"/>
          <w:b/>
          <w:bCs/>
        </w:rPr>
      </w:pPr>
      <w:bookmarkStart w:id="23" w:name="Bookmark4"/>
      <w:r>
        <w:rPr>
          <w:rFonts w:cs="Calibri"/>
          <w:b/>
          <w:bCs/>
        </w:rPr>
        <w:t>§ 1.</w:t>
      </w:r>
    </w:p>
    <w:p w14:paraId="7E377AB9" w14:textId="77777777" w:rsidR="00415B35" w:rsidRDefault="00CF4A9D" w:rsidP="00495108">
      <w:pPr>
        <w:pStyle w:val="Standard"/>
        <w:spacing w:before="120" w:line="276" w:lineRule="auto"/>
        <w:rPr>
          <w:rFonts w:cs="Calibri"/>
        </w:rPr>
      </w:pPr>
      <w:r>
        <w:rPr>
          <w:rFonts w:cs="Calibri"/>
        </w:rPr>
        <w:t>Ilekroć w niniejszych Standardach jest mowa bez bliższego określenia o:</w:t>
      </w:r>
    </w:p>
    <w:bookmarkEnd w:id="23"/>
    <w:p w14:paraId="316C0E2F" w14:textId="77777777" w:rsidR="00415B35" w:rsidRDefault="00CF4A9D" w:rsidP="00495108">
      <w:pPr>
        <w:pStyle w:val="Akapitzlist"/>
        <w:numPr>
          <w:ilvl w:val="0"/>
          <w:numId w:val="3"/>
        </w:numPr>
        <w:spacing w:before="120" w:line="276" w:lineRule="auto"/>
        <w:ind w:left="568" w:hanging="284"/>
        <w:jc w:val="both"/>
      </w:pPr>
      <w:r>
        <w:rPr>
          <w:rFonts w:cs="Calibri"/>
          <w:b/>
          <w:bCs/>
        </w:rPr>
        <w:t>Dyrektorze SP ZOZ, Dyrektorze</w:t>
      </w:r>
      <w:r>
        <w:rPr>
          <w:rFonts w:cs="Calibri"/>
        </w:rPr>
        <w:t xml:space="preserve"> – należy przez to rozumieć Dyrektora Samodzielnego Publicznego Zakładu Opieki Zdrowotnej w Aleksandrowie Łódzkim;</w:t>
      </w:r>
    </w:p>
    <w:p w14:paraId="1968E809" w14:textId="2483FE3F" w:rsidR="00415B35" w:rsidRDefault="00CF4A9D" w:rsidP="00495108">
      <w:pPr>
        <w:pStyle w:val="Akapitzlist"/>
        <w:numPr>
          <w:ilvl w:val="0"/>
          <w:numId w:val="3"/>
        </w:numPr>
        <w:spacing w:before="120" w:line="276" w:lineRule="auto"/>
        <w:ind w:left="568" w:hanging="284"/>
        <w:jc w:val="both"/>
      </w:pPr>
      <w:r>
        <w:rPr>
          <w:rFonts w:cs="Calibri"/>
          <w:b/>
          <w:bCs/>
        </w:rPr>
        <w:t xml:space="preserve">Placówce, SP ZOZ </w:t>
      </w:r>
      <w:r>
        <w:rPr>
          <w:rFonts w:cs="Calibri"/>
        </w:rPr>
        <w:t>– należy przez to rozumieć Samodzielny Publiczny Zakład Opieki Zdrowotnej w Aleksandrowie Łódzkim</w:t>
      </w:r>
      <w:r w:rsidR="009A7E40">
        <w:rPr>
          <w:rFonts w:cs="Calibri"/>
        </w:rPr>
        <w:t xml:space="preserve"> przy ul. Marii Skłodowskiej-Curie 1</w:t>
      </w:r>
      <w:r w:rsidR="004D20D8">
        <w:rPr>
          <w:rFonts w:cs="Calibri"/>
        </w:rPr>
        <w:t xml:space="preserve"> wraz z filią</w:t>
      </w:r>
      <w:r w:rsidR="009A7E40">
        <w:rPr>
          <w:rFonts w:cs="Calibri"/>
        </w:rPr>
        <w:t xml:space="preserve"> SP ZOZ</w:t>
      </w:r>
      <w:r w:rsidR="004D20D8">
        <w:rPr>
          <w:rFonts w:cs="Calibri"/>
        </w:rPr>
        <w:t xml:space="preserve"> przy ul. Pabianickiej 48, filią</w:t>
      </w:r>
      <w:r w:rsidR="009A7E40">
        <w:rPr>
          <w:rFonts w:cs="Calibri"/>
        </w:rPr>
        <w:t xml:space="preserve"> SP ZOZ </w:t>
      </w:r>
      <w:r w:rsidR="004D20D8">
        <w:rPr>
          <w:rFonts w:cs="Calibri"/>
        </w:rPr>
        <w:t xml:space="preserve"> Bełdów 43a</w:t>
      </w:r>
      <w:r>
        <w:rPr>
          <w:rFonts w:cs="Calibri"/>
        </w:rPr>
        <w:t>;</w:t>
      </w:r>
    </w:p>
    <w:p w14:paraId="689A5545" w14:textId="4A8B1329" w:rsidR="00415B35" w:rsidRDefault="00CF4A9D" w:rsidP="00495108">
      <w:pPr>
        <w:pStyle w:val="Akapitzlist"/>
        <w:numPr>
          <w:ilvl w:val="0"/>
          <w:numId w:val="3"/>
        </w:numPr>
        <w:spacing w:before="120" w:line="276" w:lineRule="auto"/>
        <w:ind w:left="568" w:hanging="284"/>
        <w:jc w:val="both"/>
      </w:pPr>
      <w:r>
        <w:rPr>
          <w:rFonts w:cs="Calibri"/>
          <w:b/>
          <w:bCs/>
        </w:rPr>
        <w:t>pracowniku</w:t>
      </w:r>
      <w:r>
        <w:rPr>
          <w:rFonts w:cs="Calibri"/>
        </w:rPr>
        <w:t xml:space="preserve"> – należy przez to rozumieć osobę zatrudnioną </w:t>
      </w:r>
      <w:r w:rsidR="00FB4868">
        <w:rPr>
          <w:rFonts w:cs="Calibri"/>
        </w:rPr>
        <w:t xml:space="preserve">w SP ZOZ </w:t>
      </w:r>
      <w:r>
        <w:rPr>
          <w:rFonts w:cs="Calibri"/>
        </w:rPr>
        <w:t xml:space="preserve">na podstawie umowy </w:t>
      </w:r>
      <w:r>
        <w:rPr>
          <w:rFonts w:cs="Calibri"/>
        </w:rPr>
        <w:br/>
        <w:t>o pracę, umowy o dzieło, umowy</w:t>
      </w:r>
      <w:r w:rsidR="009A7E40">
        <w:rPr>
          <w:rFonts w:cs="Calibri"/>
        </w:rPr>
        <w:t xml:space="preserve"> zlecenia umowy o wolontariacie lub innej działalności związanej z pracą w SP ZOZ lub leczeniem. </w:t>
      </w:r>
    </w:p>
    <w:p w14:paraId="03C61428" w14:textId="1652FC01" w:rsidR="00415B35" w:rsidRDefault="00CF4A9D" w:rsidP="00495108">
      <w:pPr>
        <w:pStyle w:val="Akapitzlist"/>
        <w:numPr>
          <w:ilvl w:val="0"/>
          <w:numId w:val="3"/>
        </w:numPr>
        <w:spacing w:before="120" w:line="276" w:lineRule="auto"/>
        <w:ind w:left="568" w:hanging="284"/>
        <w:jc w:val="both"/>
      </w:pPr>
      <w:r>
        <w:rPr>
          <w:rFonts w:cs="Calibri"/>
          <w:b/>
          <w:bCs/>
        </w:rPr>
        <w:t>partnerze współpracującym z SP ZOZ</w:t>
      </w:r>
      <w:r>
        <w:rPr>
          <w:rFonts w:cs="Calibri"/>
        </w:rPr>
        <w:t xml:space="preserve"> </w:t>
      </w:r>
      <w:bookmarkStart w:id="24" w:name="Bookmark5"/>
      <w:r>
        <w:rPr>
          <w:rFonts w:cs="Calibri"/>
        </w:rPr>
        <w:t>–</w:t>
      </w:r>
      <w:bookmarkEnd w:id="24"/>
      <w:r>
        <w:rPr>
          <w:rFonts w:cs="Calibri"/>
        </w:rPr>
        <w:t xml:space="preserve"> osoby wykonujące zadania zlecone na teren</w:t>
      </w:r>
      <w:r w:rsidR="00FB4868">
        <w:rPr>
          <w:rFonts w:cs="Calibri"/>
        </w:rPr>
        <w:t>ie p</w:t>
      </w:r>
      <w:r>
        <w:rPr>
          <w:rFonts w:cs="Calibri"/>
        </w:rPr>
        <w:t>lacówki na mocy odrębnych przepisów (np. pielęgniarka, lekarz, technik i inne osoby);</w:t>
      </w:r>
    </w:p>
    <w:p w14:paraId="60FFFF12" w14:textId="77777777" w:rsidR="00415B35" w:rsidRDefault="00CF4A9D" w:rsidP="00495108">
      <w:pPr>
        <w:pStyle w:val="Akapitzlist"/>
        <w:numPr>
          <w:ilvl w:val="0"/>
          <w:numId w:val="3"/>
        </w:numPr>
        <w:spacing w:before="120" w:line="276" w:lineRule="auto"/>
        <w:ind w:left="568" w:hanging="284"/>
        <w:jc w:val="both"/>
      </w:pPr>
      <w:r>
        <w:rPr>
          <w:rFonts w:cs="Calibri"/>
          <w:b/>
          <w:bCs/>
        </w:rPr>
        <w:t>pacjencie</w:t>
      </w:r>
      <w:r>
        <w:rPr>
          <w:rFonts w:cs="Calibri"/>
        </w:rPr>
        <w:t xml:space="preserve"> – należy przez to rozumieć</w:t>
      </w:r>
      <w:r>
        <w:rPr>
          <w:rFonts w:cs="Calibri"/>
          <w:b/>
          <w:bCs/>
        </w:rPr>
        <w:t xml:space="preserve"> </w:t>
      </w:r>
      <w:r>
        <w:rPr>
          <w:rFonts w:cs="Calibri"/>
        </w:rPr>
        <w:t>każdą osobę nieletnią, korzystającą z usług SP ZOZ;</w:t>
      </w:r>
    </w:p>
    <w:p w14:paraId="57E94CC0" w14:textId="01F75789" w:rsidR="00415B35" w:rsidRDefault="00CF4A9D" w:rsidP="00495108">
      <w:pPr>
        <w:pStyle w:val="Akapitzlist"/>
        <w:numPr>
          <w:ilvl w:val="0"/>
          <w:numId w:val="3"/>
        </w:numPr>
        <w:spacing w:before="120" w:line="276" w:lineRule="auto"/>
        <w:ind w:left="568" w:hanging="284"/>
        <w:jc w:val="both"/>
      </w:pPr>
      <w:r>
        <w:rPr>
          <w:rFonts w:cs="Calibri"/>
          <w:b/>
          <w:bCs/>
        </w:rPr>
        <w:t xml:space="preserve">małoletnim </w:t>
      </w:r>
      <w:r>
        <w:rPr>
          <w:rFonts w:cs="Calibri"/>
        </w:rPr>
        <w:t>– należy przez to rozumieć</w:t>
      </w:r>
      <w:r>
        <w:rPr>
          <w:rFonts w:cs="Calibri"/>
          <w:b/>
          <w:bCs/>
        </w:rPr>
        <w:t xml:space="preserve"> </w:t>
      </w:r>
      <w:r>
        <w:rPr>
          <w:rFonts w:cs="Calibri"/>
        </w:rPr>
        <w:t>osobę od urodzenia do ukończenia 18 roku życia</w:t>
      </w:r>
      <w:r w:rsidR="004D20D8">
        <w:rPr>
          <w:rFonts w:cs="Calibri"/>
        </w:rPr>
        <w:t xml:space="preserve"> zgodnie z kodeksem cywilnym</w:t>
      </w:r>
      <w:r>
        <w:rPr>
          <w:rFonts w:cs="Calibri"/>
        </w:rPr>
        <w:t>;</w:t>
      </w:r>
    </w:p>
    <w:p w14:paraId="2C323B37" w14:textId="77777777" w:rsidR="00415B35" w:rsidRDefault="00CF4A9D" w:rsidP="00495108">
      <w:pPr>
        <w:pStyle w:val="Akapitzlist"/>
        <w:numPr>
          <w:ilvl w:val="0"/>
          <w:numId w:val="3"/>
        </w:numPr>
        <w:spacing w:before="120" w:line="276" w:lineRule="auto"/>
        <w:ind w:left="568" w:hanging="284"/>
        <w:jc w:val="both"/>
      </w:pPr>
      <w:r>
        <w:rPr>
          <w:rFonts w:cs="Calibri"/>
          <w:b/>
          <w:bCs/>
        </w:rPr>
        <w:t>opiekunie</w:t>
      </w:r>
      <w:r>
        <w:rPr>
          <w:rFonts w:cs="Calibri"/>
        </w:rPr>
        <w:t>– należy przez to rozumieć osobę uprawnioną do reprezentacji i stanowienia o małoletnim, w szczególności jego przedstawiciel ustawowy (rodzic, opiekun prawny oraz osoby/podmioty sprawujące pieczę zastępczą nad małoletnim), a w uzasadnionych przypadkach opiekunów faktycznych;</w:t>
      </w:r>
    </w:p>
    <w:p w14:paraId="1E16822D" w14:textId="77777777" w:rsidR="00415B35" w:rsidRDefault="00CF4A9D" w:rsidP="00495108">
      <w:pPr>
        <w:pStyle w:val="Akapitzlist"/>
        <w:numPr>
          <w:ilvl w:val="0"/>
          <w:numId w:val="3"/>
        </w:numPr>
        <w:spacing w:before="120" w:line="276" w:lineRule="auto"/>
        <w:ind w:left="568" w:hanging="284"/>
        <w:jc w:val="both"/>
      </w:pPr>
      <w:r>
        <w:rPr>
          <w:rFonts w:cs="Calibri"/>
          <w:b/>
          <w:bCs/>
        </w:rPr>
        <w:t>przedstawiciel ustawowy</w:t>
      </w:r>
      <w:r>
        <w:rPr>
          <w:rFonts w:cs="Calibri"/>
        </w:rPr>
        <w:t xml:space="preserve"> – należy przez to rozumieć rodzica bądź opiekuna posiadającego pełnię władzy rodzicielskiej lub opiekuna prawnego (osobę reprezentującą małoletniego, ustanowioną przez sąd, w sytuacji, gdy rodzicom nie przysługuje władza rodzicielska lub gdy rodzice nie żyją);</w:t>
      </w:r>
    </w:p>
    <w:p w14:paraId="608CBFFA" w14:textId="6B2E3AF7" w:rsidR="00415B35" w:rsidRDefault="00CF4A9D" w:rsidP="00495108">
      <w:pPr>
        <w:pStyle w:val="Akapitzlist"/>
        <w:numPr>
          <w:ilvl w:val="0"/>
          <w:numId w:val="3"/>
        </w:numPr>
        <w:spacing w:before="120" w:line="276" w:lineRule="auto"/>
        <w:ind w:left="568" w:hanging="284"/>
        <w:jc w:val="both"/>
      </w:pPr>
      <w:r>
        <w:rPr>
          <w:rFonts w:cs="Calibri"/>
          <w:b/>
          <w:bCs/>
        </w:rPr>
        <w:t xml:space="preserve">zgodzie opiekuna małoletniego </w:t>
      </w:r>
      <w:r>
        <w:rPr>
          <w:rFonts w:cs="Calibri"/>
        </w:rPr>
        <w:t>– należy przez to rozumieć</w:t>
      </w:r>
      <w:r>
        <w:rPr>
          <w:rFonts w:cs="Calibri"/>
          <w:b/>
          <w:bCs/>
        </w:rPr>
        <w:t xml:space="preserve"> </w:t>
      </w:r>
      <w:r>
        <w:rPr>
          <w:rFonts w:cs="Calibri"/>
        </w:rPr>
        <w:t xml:space="preserve">zgodę co najmniej jednego </w:t>
      </w:r>
      <w:r>
        <w:rPr>
          <w:rFonts w:cs="Calibri"/>
        </w:rPr>
        <w:br/>
        <w:t xml:space="preserve">z rodziców małoletniego. </w:t>
      </w:r>
      <w:r w:rsidR="004D20D8">
        <w:rPr>
          <w:rFonts w:cs="Calibri"/>
        </w:rPr>
        <w:t>W</w:t>
      </w:r>
      <w:r>
        <w:rPr>
          <w:rFonts w:cs="Calibri"/>
        </w:rPr>
        <w:t xml:space="preserve"> przypadku braku porozumienia między opiekunami małoletniego należy poinformować o konieczności rozstrzygnięcia </w:t>
      </w:r>
      <w:r w:rsidR="004D20D8">
        <w:rPr>
          <w:rFonts w:cs="Calibri"/>
        </w:rPr>
        <w:t xml:space="preserve">ich </w:t>
      </w:r>
      <w:r>
        <w:rPr>
          <w:rFonts w:cs="Calibri"/>
        </w:rPr>
        <w:t>sprawy przez sąd rodzinny;</w:t>
      </w:r>
    </w:p>
    <w:p w14:paraId="12ADCC8A" w14:textId="77777777" w:rsidR="00415B35" w:rsidRDefault="00CF4A9D" w:rsidP="00495108">
      <w:pPr>
        <w:pStyle w:val="Akapitzlist"/>
        <w:numPr>
          <w:ilvl w:val="0"/>
          <w:numId w:val="3"/>
        </w:numPr>
        <w:spacing w:before="120" w:line="276" w:lineRule="auto"/>
        <w:ind w:left="568" w:hanging="284"/>
        <w:jc w:val="both"/>
      </w:pPr>
      <w:r>
        <w:rPr>
          <w:rFonts w:cs="Calibri"/>
          <w:b/>
          <w:bCs/>
        </w:rPr>
        <w:t>krzywdzeniu małoletniego</w:t>
      </w:r>
      <w:r>
        <w:rPr>
          <w:rFonts w:cs="Calibri"/>
        </w:rPr>
        <w:t xml:space="preserve"> – należy rozumieć popełnienie czynu zabronionego lub czynu karalnego na szkodę małoletniego przez jakąkolwiek osobę, w tym pracownika lub zagrożenie dobra małoletniego, w tym jego zaniedbywanie. Krzywdzeniem jest:</w:t>
      </w:r>
    </w:p>
    <w:p w14:paraId="308C8122" w14:textId="77777777" w:rsidR="00415B35" w:rsidRDefault="00CF4A9D" w:rsidP="00495108">
      <w:pPr>
        <w:pStyle w:val="Akapitzlist"/>
        <w:numPr>
          <w:ilvl w:val="1"/>
          <w:numId w:val="3"/>
        </w:numPr>
        <w:spacing w:before="120" w:line="276" w:lineRule="auto"/>
        <w:jc w:val="both"/>
      </w:pPr>
      <w:r>
        <w:rPr>
          <w:rFonts w:cs="Calibri"/>
          <w:b/>
          <w:bCs/>
        </w:rPr>
        <w:t xml:space="preserve">przemoc fizyczna </w:t>
      </w:r>
      <w:r>
        <w:rPr>
          <w:rFonts w:cs="Calibri"/>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1942B545" w14:textId="77777777" w:rsidR="00415B35" w:rsidRDefault="00CF4A9D" w:rsidP="00495108">
      <w:pPr>
        <w:pStyle w:val="Akapitzlist"/>
        <w:numPr>
          <w:ilvl w:val="1"/>
          <w:numId w:val="3"/>
        </w:numPr>
        <w:spacing w:before="120" w:line="276" w:lineRule="auto"/>
        <w:jc w:val="both"/>
      </w:pPr>
      <w:r>
        <w:rPr>
          <w:rFonts w:cs="Calibri"/>
          <w:b/>
          <w:bCs/>
        </w:rPr>
        <w:t>przemoc emocjonalna</w:t>
      </w:r>
      <w:r>
        <w:rPr>
          <w:rFonts w:cs="Calibri"/>
        </w:rPr>
        <w:t xml:space="preserve"> – to powtarzające się poniżanie, upokarzanie i ośmieszanie małoletniego, nieustanna krytyka, wciąganie małoletniego w konflikt osób dorosłych, manipulowanie nim, brak odpowiedniego wsparcia, stawianie małoletniemu wymagań </w:t>
      </w:r>
      <w:r>
        <w:rPr>
          <w:rFonts w:cs="Calibri"/>
        </w:rPr>
        <w:br/>
        <w:t>i oczekiwań, którym nie jest on w stanie sprostać,</w:t>
      </w:r>
    </w:p>
    <w:p w14:paraId="2F30C939" w14:textId="77777777" w:rsidR="00415B35" w:rsidRDefault="00CF4A9D" w:rsidP="00495108">
      <w:pPr>
        <w:pStyle w:val="Akapitzlist"/>
        <w:numPr>
          <w:ilvl w:val="1"/>
          <w:numId w:val="3"/>
        </w:numPr>
        <w:spacing w:before="120" w:line="276" w:lineRule="auto"/>
        <w:jc w:val="both"/>
      </w:pPr>
      <w:r>
        <w:rPr>
          <w:rFonts w:cs="Calibri"/>
          <w:b/>
          <w:bCs/>
        </w:rPr>
        <w:lastRenderedPageBreak/>
        <w:t>przemoc seksualna</w:t>
      </w:r>
      <w:r>
        <w:rPr>
          <w:rFonts w:cs="Calibri"/>
        </w:rPr>
        <w:t xml:space="preserve"> – to angażowanie małoletniego w aktywność seksualną przez osobę dorosłą. Wykorzystywanie seksualne odnosi się do </w:t>
      </w:r>
      <w:proofErr w:type="spellStart"/>
      <w:r>
        <w:rPr>
          <w:rFonts w:cs="Calibri"/>
        </w:rPr>
        <w:t>zachowań</w:t>
      </w:r>
      <w:proofErr w:type="spellEnd"/>
      <w:r>
        <w:rPr>
          <w:rFonts w:cs="Calibri"/>
        </w:rPr>
        <w:t xml:space="preserve"> z kontaktem fizycznym (np. dotykanie małoletniego, współżycie z małoletnim) oraz zachowania bez kontaktu fizycznego (np. pokazywanie małoletniemu materiałów pornograficznych, podglądanie, ekshibicjonizm),</w:t>
      </w:r>
    </w:p>
    <w:p w14:paraId="7DA4492C" w14:textId="310328AF" w:rsidR="00415B35" w:rsidRDefault="00CF4A9D" w:rsidP="00495108">
      <w:pPr>
        <w:pStyle w:val="Akapitzlist"/>
        <w:numPr>
          <w:ilvl w:val="1"/>
          <w:numId w:val="3"/>
        </w:numPr>
        <w:spacing w:before="120" w:line="276" w:lineRule="auto"/>
        <w:jc w:val="both"/>
      </w:pPr>
      <w:r>
        <w:rPr>
          <w:rFonts w:cs="Calibri"/>
          <w:b/>
          <w:bCs/>
        </w:rPr>
        <w:t>przemoc ekonomiczna</w:t>
      </w:r>
      <w:r>
        <w:rPr>
          <w:rFonts w:cs="Calibri"/>
        </w:rPr>
        <w:t xml:space="preserve"> – to niezapewnianie odpowiednich warunków do rozwoju dziecka, m.in. </w:t>
      </w:r>
      <w:r w:rsidR="004D20D8">
        <w:rPr>
          <w:rFonts w:cs="Calibri"/>
        </w:rPr>
        <w:t xml:space="preserve">brak </w:t>
      </w:r>
      <w:r>
        <w:rPr>
          <w:rFonts w:cs="Calibri"/>
        </w:rPr>
        <w:t>odpowiedniego odżywiania, ubrania, potrzeb edukacyjnych czy schronienia, w ramach środków dostępnych rodzicom lub opiekunom. Jest to jedna z form zaniedbania,</w:t>
      </w:r>
    </w:p>
    <w:p w14:paraId="22982967" w14:textId="77777777" w:rsidR="00415B35" w:rsidRDefault="00CF4A9D" w:rsidP="00495108">
      <w:pPr>
        <w:pStyle w:val="Akapitzlist"/>
        <w:numPr>
          <w:ilvl w:val="1"/>
          <w:numId w:val="3"/>
        </w:numPr>
        <w:spacing w:before="120" w:line="276" w:lineRule="auto"/>
        <w:jc w:val="both"/>
      </w:pPr>
      <w:r>
        <w:rPr>
          <w:rFonts w:cs="Calibri"/>
          <w:b/>
          <w:bCs/>
        </w:rPr>
        <w:t>zaniedbywanie</w:t>
      </w:r>
      <w:r>
        <w:rPr>
          <w:rFonts w:cs="Calibri"/>
        </w:rPr>
        <w:t xml:space="preserve"> – to niezaspokajanie podstawowych potrzeb materialnych i emocjonalnych małoletniego przez rodzica lub opiekuna prawnego, niezapewnienie mu odpowiedniego jedzenia, ubrań, schronienia, opieki medycznej, bezpieczeństwa;</w:t>
      </w:r>
    </w:p>
    <w:p w14:paraId="4279172E" w14:textId="77777777" w:rsidR="00415B35" w:rsidRDefault="00CF4A9D" w:rsidP="00495108">
      <w:pPr>
        <w:pStyle w:val="Akapitzlist"/>
        <w:numPr>
          <w:ilvl w:val="0"/>
          <w:numId w:val="3"/>
        </w:numPr>
        <w:spacing w:before="120" w:line="276" w:lineRule="auto"/>
        <w:ind w:left="709" w:hanging="425"/>
        <w:jc w:val="both"/>
      </w:pPr>
      <w:r>
        <w:rPr>
          <w:rFonts w:cs="Calibri"/>
          <w:b/>
          <w:bCs/>
        </w:rPr>
        <w:t xml:space="preserve">dane osobowe </w:t>
      </w:r>
      <w:r>
        <w:rPr>
          <w:rFonts w:cs="Calibri"/>
        </w:rPr>
        <w:t>– należy przez to rozumieć wszelkie informacje umożliwiające identyfikację zgodnie z definicją z art. 4 pkt. 1) RODO;</w:t>
      </w:r>
    </w:p>
    <w:p w14:paraId="3A7B137B" w14:textId="089A5D4D" w:rsidR="00415B35" w:rsidRDefault="00CF4A9D" w:rsidP="00495108">
      <w:pPr>
        <w:pStyle w:val="Akapitzlist"/>
        <w:numPr>
          <w:ilvl w:val="0"/>
          <w:numId w:val="3"/>
        </w:numPr>
        <w:spacing w:before="120" w:line="276" w:lineRule="auto"/>
        <w:ind w:left="709" w:hanging="425"/>
        <w:jc w:val="both"/>
      </w:pPr>
      <w:r>
        <w:rPr>
          <w:rFonts w:cs="Calibri"/>
          <w:b/>
          <w:bCs/>
        </w:rPr>
        <w:t xml:space="preserve">osobie odpowiedzialnej za Standardy Ochrony Małoletnich </w:t>
      </w:r>
      <w:r>
        <w:rPr>
          <w:rFonts w:cs="Calibri"/>
        </w:rPr>
        <w:t>– należy przez to rozumieć wyznaczonego przez Dyrektora SP ZOZ</w:t>
      </w:r>
      <w:r w:rsidR="00FB4868">
        <w:rPr>
          <w:rFonts w:cs="Calibri"/>
        </w:rPr>
        <w:t xml:space="preserve">, </w:t>
      </w:r>
      <w:r>
        <w:rPr>
          <w:rFonts w:cs="Calibri"/>
        </w:rPr>
        <w:t xml:space="preserve"> pracownika sprawującego nadzór nad realizacją niniejszych Standardów;</w:t>
      </w:r>
    </w:p>
    <w:p w14:paraId="1EA7325F" w14:textId="77777777" w:rsidR="00415B35" w:rsidRDefault="00CF4A9D" w:rsidP="00495108">
      <w:pPr>
        <w:pStyle w:val="Nagwek1"/>
        <w:spacing w:before="360" w:after="160" w:line="276" w:lineRule="auto"/>
        <w:jc w:val="center"/>
        <w:rPr>
          <w:rFonts w:ascii="Calibri" w:hAnsi="Calibri" w:cs="Calibri"/>
          <w:b/>
          <w:bCs/>
          <w:color w:val="auto"/>
          <w:sz w:val="22"/>
          <w:szCs w:val="22"/>
        </w:rPr>
      </w:pPr>
      <w:bookmarkStart w:id="25" w:name="Bookmark6"/>
      <w:bookmarkStart w:id="26" w:name="__RefHeading__4082_991015429"/>
      <w:bookmarkStart w:id="27" w:name="_Toc156211140"/>
      <w:bookmarkStart w:id="28" w:name="_Toc156480077"/>
      <w:bookmarkStart w:id="29" w:name="_Toc156561855"/>
      <w:bookmarkStart w:id="30" w:name="_Toc157079509"/>
      <w:bookmarkStart w:id="31" w:name="_Toc157080310"/>
      <w:bookmarkStart w:id="32" w:name="_Toc157081728"/>
      <w:bookmarkStart w:id="33" w:name="_Toc169685423"/>
      <w:r>
        <w:rPr>
          <w:rFonts w:ascii="Calibri" w:hAnsi="Calibri" w:cs="Calibri"/>
          <w:b/>
          <w:bCs/>
          <w:color w:val="auto"/>
          <w:sz w:val="22"/>
          <w:szCs w:val="22"/>
        </w:rPr>
        <w:t>ROZDZIAŁ 2</w:t>
      </w:r>
      <w:bookmarkStart w:id="34" w:name="Bookmark7"/>
      <w:bookmarkStart w:id="35" w:name="__RefHeading__4084_991015429"/>
      <w:bookmarkStart w:id="36" w:name="_Toc156211141"/>
      <w:bookmarkStart w:id="37" w:name="_Toc156480078"/>
      <w:bookmarkEnd w:id="25"/>
      <w:bookmarkEnd w:id="26"/>
      <w:bookmarkEnd w:id="27"/>
      <w:bookmarkEnd w:id="28"/>
      <w:r>
        <w:rPr>
          <w:rFonts w:ascii="Calibri" w:hAnsi="Calibri" w:cs="Calibri"/>
          <w:b/>
          <w:bCs/>
          <w:color w:val="auto"/>
          <w:sz w:val="22"/>
          <w:szCs w:val="22"/>
        </w:rPr>
        <w:br/>
      </w:r>
      <w:bookmarkEnd w:id="29"/>
      <w:bookmarkEnd w:id="30"/>
      <w:bookmarkEnd w:id="31"/>
      <w:bookmarkEnd w:id="32"/>
      <w:bookmarkEnd w:id="34"/>
      <w:bookmarkEnd w:id="35"/>
      <w:bookmarkEnd w:id="36"/>
      <w:bookmarkEnd w:id="37"/>
      <w:r>
        <w:rPr>
          <w:rFonts w:ascii="Calibri" w:hAnsi="Calibri" w:cs="Calibri"/>
          <w:b/>
          <w:bCs/>
          <w:color w:val="auto"/>
          <w:sz w:val="22"/>
          <w:szCs w:val="22"/>
        </w:rPr>
        <w:t>Zasady zapewniające bezpieczne relacje między małoletnim a personelem placówki, w szczególności zachowania niedozwolone wobec małoletnich</w:t>
      </w:r>
      <w:bookmarkEnd w:id="33"/>
    </w:p>
    <w:p w14:paraId="0F443471" w14:textId="77777777" w:rsidR="00415B35" w:rsidRDefault="00CF4A9D" w:rsidP="00495108">
      <w:pPr>
        <w:pStyle w:val="Akapitzlist"/>
        <w:numPr>
          <w:ilvl w:val="0"/>
          <w:numId w:val="46"/>
        </w:numPr>
        <w:spacing w:before="120" w:line="276" w:lineRule="auto"/>
        <w:jc w:val="both"/>
        <w:rPr>
          <w:rFonts w:cs="Calibri"/>
        </w:rPr>
      </w:pPr>
      <w:r>
        <w:rPr>
          <w:rFonts w:cs="Calibri"/>
        </w:rPr>
        <w:t>Zasady bezpiecznej rekrutacji pracowników:</w:t>
      </w:r>
    </w:p>
    <w:p w14:paraId="469C82EE" w14:textId="6962EE5F" w:rsidR="00415B35" w:rsidRDefault="00CF4A9D" w:rsidP="00495108">
      <w:pPr>
        <w:pStyle w:val="Akapitzlist"/>
        <w:numPr>
          <w:ilvl w:val="1"/>
          <w:numId w:val="46"/>
        </w:numPr>
        <w:spacing w:before="120" w:line="276" w:lineRule="auto"/>
        <w:jc w:val="both"/>
        <w:rPr>
          <w:rFonts w:cs="Calibri"/>
        </w:rPr>
      </w:pPr>
      <w:r>
        <w:rPr>
          <w:rFonts w:cs="Calibri"/>
        </w:rPr>
        <w:t>Dyrektor przed nawiązaniem z osobą stosunku pracy lub przed dopuszczeniem osoby do innej działalności związanej z leczeniem małoletnich,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p>
    <w:p w14:paraId="7D57C0EB" w14:textId="77777777" w:rsidR="00415B35" w:rsidRDefault="00CF4A9D" w:rsidP="00495108">
      <w:pPr>
        <w:pStyle w:val="Akapitzlist"/>
        <w:numPr>
          <w:ilvl w:val="1"/>
          <w:numId w:val="46"/>
        </w:numPr>
        <w:spacing w:before="120" w:line="276" w:lineRule="auto"/>
        <w:jc w:val="both"/>
        <w:rPr>
          <w:rFonts w:cs="Calibri"/>
        </w:rPr>
      </w:pPr>
      <w:r>
        <w:rPr>
          <w:rFonts w:cs="Calibri"/>
        </w:rPr>
        <w:t>Dyrektor SP ZOZ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14:paraId="2A90FD1F" w14:textId="19A98852" w:rsidR="00415B35" w:rsidRDefault="00CF4A9D" w:rsidP="00495108">
      <w:pPr>
        <w:pStyle w:val="Akapitzlist"/>
        <w:numPr>
          <w:ilvl w:val="1"/>
          <w:numId w:val="46"/>
        </w:numPr>
        <w:spacing w:before="120" w:line="276" w:lineRule="auto"/>
        <w:jc w:val="both"/>
        <w:rPr>
          <w:rFonts w:cs="Calibri"/>
        </w:rPr>
      </w:pPr>
      <w:r>
        <w:rPr>
          <w:rFonts w:cs="Calibri"/>
        </w:rPr>
        <w:t>Rejestr osób</w:t>
      </w:r>
      <w:r w:rsidR="004D20D8">
        <w:rPr>
          <w:rFonts w:cs="Calibri"/>
        </w:rPr>
        <w:t xml:space="preserve"> (rejestr publiczny)</w:t>
      </w:r>
      <w:r>
        <w:rPr>
          <w:rFonts w:cs="Calibri"/>
        </w:rPr>
        <w:t>, w stosunku do których Państwowa Komisja do spraw przeciwdziałania wykorzystaniu seksualnemu małoletnich poniżej lat 15 wydała postanowienie o wpisie w Rejestr, jest ogólnodostępny - nie wymaga zakładania konta;</w:t>
      </w:r>
    </w:p>
    <w:p w14:paraId="174B4A95" w14:textId="77777777" w:rsidR="00415B35" w:rsidRDefault="00CF4A9D" w:rsidP="00495108">
      <w:pPr>
        <w:pStyle w:val="Akapitzlist"/>
        <w:numPr>
          <w:ilvl w:val="1"/>
          <w:numId w:val="46"/>
        </w:numPr>
        <w:spacing w:before="120" w:line="276" w:lineRule="auto"/>
        <w:jc w:val="both"/>
        <w:rPr>
          <w:rFonts w:cs="Calibri"/>
        </w:rPr>
      </w:pPr>
      <w:r>
        <w:rPr>
          <w:rFonts w:cs="Calibri"/>
        </w:rPr>
        <w:t>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p>
    <w:p w14:paraId="3E78F212" w14:textId="2DA941DA" w:rsidR="00415B35" w:rsidRDefault="00CF4A9D" w:rsidP="00495108">
      <w:pPr>
        <w:pStyle w:val="Akapitzlist"/>
        <w:numPr>
          <w:ilvl w:val="1"/>
          <w:numId w:val="46"/>
        </w:numPr>
        <w:spacing w:before="120" w:line="276" w:lineRule="auto"/>
        <w:jc w:val="both"/>
        <w:rPr>
          <w:rFonts w:cs="Calibri"/>
        </w:rPr>
      </w:pPr>
      <w:r>
        <w:rPr>
          <w:rFonts w:cs="Calibri"/>
        </w:rPr>
        <w:lastRenderedPageBreak/>
        <w:t xml:space="preserve">Dyrektor od kandydata </w:t>
      </w:r>
      <w:r w:rsidR="004D20D8">
        <w:rPr>
          <w:rFonts w:cs="Calibri"/>
        </w:rPr>
        <w:t xml:space="preserve">do pracy </w:t>
      </w:r>
      <w:r>
        <w:rPr>
          <w:rFonts w:cs="Calibri"/>
        </w:rPr>
        <w:t>pobiera informację z Krajowego Rejestru Karnego o niekaralności;</w:t>
      </w:r>
    </w:p>
    <w:p w14:paraId="40EB825E" w14:textId="77777777" w:rsidR="00415B35" w:rsidRDefault="00CF4A9D" w:rsidP="00495108">
      <w:pPr>
        <w:pStyle w:val="Akapitzlist"/>
        <w:numPr>
          <w:ilvl w:val="1"/>
          <w:numId w:val="46"/>
        </w:numPr>
        <w:spacing w:before="120" w:line="276" w:lineRule="auto"/>
        <w:jc w:val="both"/>
        <w:rPr>
          <w:rFonts w:cs="Calibri"/>
        </w:rPr>
      </w:pPr>
      <w:r>
        <w:rPr>
          <w:rFonts w:cs="Calibri"/>
        </w:rPr>
        <w:t>Jeżeli kandydat posiada obywatelstwo inne niż polskie wówczas powinien przedłożyć również informację z rejestru karnego państwa, którego jest obywatelem, uzyskiwaną do celów działalności zawodowej lub o wolontariacie związanej z kontaktami z małoletnimi, bądź informację z rejestru karnego, jeżeli prawo tego państwa nie przewiduje wydawania informacji dla wyżej wymienionych celów;</w:t>
      </w:r>
    </w:p>
    <w:p w14:paraId="25F52438" w14:textId="433A517E" w:rsidR="00415B35" w:rsidRDefault="00CF4A9D" w:rsidP="00495108">
      <w:pPr>
        <w:pStyle w:val="Akapitzlist"/>
        <w:numPr>
          <w:ilvl w:val="1"/>
          <w:numId w:val="46"/>
        </w:numPr>
        <w:spacing w:before="120" w:line="276" w:lineRule="auto"/>
        <w:jc w:val="both"/>
        <w:rPr>
          <w:rFonts w:cs="Calibri"/>
        </w:rPr>
      </w:pPr>
      <w:r>
        <w:rPr>
          <w:rFonts w:cs="Calibri"/>
        </w:rPr>
        <w:t>Dyrektor pobiera od kandydata oświadczenie o państwie/państwach (innych niż Rzeczypospolita Polska), w których zamieszkiwał w ostatnich 20 latach pod r</w:t>
      </w:r>
      <w:r w:rsidR="00DE67BF">
        <w:rPr>
          <w:rFonts w:cs="Calibri"/>
        </w:rPr>
        <w:t xml:space="preserve">ygorem odpowiedzialności karnej (załącznik nr 5) </w:t>
      </w:r>
    </w:p>
    <w:p w14:paraId="487B4A8A" w14:textId="0EBA19C7" w:rsidR="00415B35" w:rsidRDefault="00CF4A9D" w:rsidP="00495108">
      <w:pPr>
        <w:pStyle w:val="Akapitzlist"/>
        <w:numPr>
          <w:ilvl w:val="1"/>
          <w:numId w:val="46"/>
        </w:numPr>
        <w:spacing w:before="120" w:line="276" w:lineRule="auto"/>
        <w:jc w:val="both"/>
        <w:rPr>
          <w:rFonts w:cs="Calibri"/>
        </w:rPr>
      </w:pPr>
      <w:r>
        <w:rPr>
          <w:rFonts w:cs="Calibri"/>
        </w:rPr>
        <w:t>Jeżeli prawo państwa, z którego ma być przedłożona informacja o niekaralności nie przewiduje wydawania takiej informacji lub nie prowadzi rejestru karnego, wówczas kandydat składa, pod rygorem odpowiedzialności karnej, oświadczenie</w:t>
      </w:r>
      <w:r w:rsidR="00FB4868">
        <w:rPr>
          <w:rFonts w:cs="Calibri"/>
        </w:rPr>
        <w:t xml:space="preserve"> o tym fakcie</w:t>
      </w:r>
      <w:r>
        <w:rPr>
          <w:rFonts w:cs="Calibri"/>
        </w:rPr>
        <w:t xml:space="preserve"> </w:t>
      </w:r>
      <w:r w:rsidR="00FB4868">
        <w:rPr>
          <w:rFonts w:cs="Calibri"/>
        </w:rPr>
        <w:t>(załącznik nr 1)</w:t>
      </w:r>
      <w:r>
        <w:rPr>
          <w:rFonts w:cs="Calibri"/>
        </w:rPr>
        <w:t xml:space="preserv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3CE773F0" w14:textId="77777777" w:rsidR="00415B35" w:rsidRDefault="00CF4A9D" w:rsidP="00495108">
      <w:pPr>
        <w:pStyle w:val="Akapitzlist"/>
        <w:numPr>
          <w:ilvl w:val="0"/>
          <w:numId w:val="46"/>
        </w:numPr>
        <w:spacing w:before="120" w:line="276" w:lineRule="auto"/>
        <w:jc w:val="both"/>
        <w:rPr>
          <w:rFonts w:cs="Calibri"/>
        </w:rPr>
      </w:pPr>
      <w:r>
        <w:rPr>
          <w:rFonts w:cs="Calibri"/>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165795EE" w14:textId="2C89C584" w:rsidR="00415B35" w:rsidRDefault="00CF4A9D" w:rsidP="00495108">
      <w:pPr>
        <w:pStyle w:val="Akapitzlist"/>
        <w:numPr>
          <w:ilvl w:val="0"/>
          <w:numId w:val="46"/>
        </w:numPr>
        <w:spacing w:before="120" w:line="276" w:lineRule="auto"/>
        <w:jc w:val="both"/>
        <w:rPr>
          <w:rFonts w:cs="Calibri"/>
        </w:rPr>
      </w:pPr>
      <w:r>
        <w:rPr>
          <w:rFonts w:cs="Calibri"/>
        </w:rPr>
        <w:t xml:space="preserve">Wzór oświadczenia o niekaralności oraz o toczących się postępowaniach przygotowawczych, sądowych i dyscyplinarnych stanowi </w:t>
      </w:r>
      <w:r w:rsidRPr="00CF4A9D">
        <w:rPr>
          <w:rFonts w:cs="Calibri"/>
          <w:b/>
        </w:rPr>
        <w:t>załącznik 1</w:t>
      </w:r>
      <w:r>
        <w:rPr>
          <w:rFonts w:cs="Calibri"/>
        </w:rPr>
        <w:t xml:space="preserve"> do niniejszych Standardów ( dotyczy osób które nie mogą dostarczyć zaświadczenia z KRK bądź osób które nie mogą być zweryfikowani w rejestrze sprawców seksualnych ( np. </w:t>
      </w:r>
      <w:r w:rsidRPr="00CF4A9D">
        <w:rPr>
          <w:rFonts w:cs="Calibri"/>
          <w:b/>
        </w:rPr>
        <w:t>obcokrajowcy</w:t>
      </w:r>
      <w:r>
        <w:rPr>
          <w:rFonts w:cs="Calibri"/>
        </w:rPr>
        <w:t xml:space="preserve">) </w:t>
      </w:r>
    </w:p>
    <w:p w14:paraId="391F99D6" w14:textId="77777777" w:rsidR="00415B35" w:rsidRDefault="00CF4A9D" w:rsidP="00495108">
      <w:pPr>
        <w:pStyle w:val="Akapitzlist"/>
        <w:numPr>
          <w:ilvl w:val="0"/>
          <w:numId w:val="46"/>
        </w:numPr>
        <w:spacing w:before="120" w:line="276" w:lineRule="auto"/>
        <w:jc w:val="both"/>
        <w:rPr>
          <w:rFonts w:cs="Calibri"/>
        </w:rPr>
      </w:pPr>
      <w:r>
        <w:rPr>
          <w:rFonts w:cs="Calibri"/>
        </w:rPr>
        <w:t xml:space="preserve"> Komunikacja z małoletnim:</w:t>
      </w:r>
    </w:p>
    <w:p w14:paraId="0C5D806F" w14:textId="1820B652" w:rsidR="00415B35" w:rsidRDefault="00CF4A9D" w:rsidP="00495108">
      <w:pPr>
        <w:pStyle w:val="Akapitzlist"/>
        <w:numPr>
          <w:ilvl w:val="1"/>
          <w:numId w:val="46"/>
        </w:numPr>
        <w:spacing w:before="120" w:line="276" w:lineRule="auto"/>
        <w:jc w:val="both"/>
        <w:rPr>
          <w:rFonts w:cs="Calibri"/>
        </w:rPr>
      </w:pPr>
      <w:r>
        <w:rPr>
          <w:rFonts w:cs="Calibri"/>
        </w:rPr>
        <w:t xml:space="preserve">Pracownicy komunikujący się z małoletnimi zobowiązani są do używania prostego, zrozumiałego oraz profesjonalnego języka w </w:t>
      </w:r>
      <w:r w:rsidR="004D20D8">
        <w:rPr>
          <w:rFonts w:cs="Calibri"/>
        </w:rPr>
        <w:t>informacjach</w:t>
      </w:r>
      <w:r>
        <w:rPr>
          <w:rFonts w:cs="Calibri"/>
        </w:rPr>
        <w:t xml:space="preserve"> kierowanych do małoletnich;</w:t>
      </w:r>
    </w:p>
    <w:p w14:paraId="0ECAAF16" w14:textId="77777777" w:rsidR="00415B35" w:rsidRDefault="00CF4A9D" w:rsidP="00495108">
      <w:pPr>
        <w:pStyle w:val="Akapitzlist"/>
        <w:numPr>
          <w:ilvl w:val="1"/>
          <w:numId w:val="46"/>
        </w:numPr>
        <w:spacing w:before="120" w:line="276" w:lineRule="auto"/>
        <w:jc w:val="both"/>
        <w:rPr>
          <w:rFonts w:cs="Calibri"/>
        </w:rPr>
      </w:pPr>
      <w:r>
        <w:rPr>
          <w:rFonts w:cs="Calibri"/>
        </w:rPr>
        <w:t>Kontekst wypowiedzi powinien skupiać się na działaniach służbowych, chyba, że sytuacja wymaga uspokojenia lub zapewnienia poczucia bezpieczeństwa małoletniemu;</w:t>
      </w:r>
    </w:p>
    <w:p w14:paraId="1F476C7A" w14:textId="51D8B74B" w:rsidR="00415B35" w:rsidRPr="007F6945" w:rsidRDefault="00CF4A9D" w:rsidP="007F6945">
      <w:pPr>
        <w:pStyle w:val="Akapitzlist"/>
        <w:numPr>
          <w:ilvl w:val="0"/>
          <w:numId w:val="46"/>
        </w:numPr>
        <w:spacing w:before="120" w:line="276" w:lineRule="auto"/>
        <w:jc w:val="both"/>
        <w:rPr>
          <w:rFonts w:cs="Calibri"/>
        </w:rPr>
      </w:pPr>
      <w:r w:rsidRPr="007F6945">
        <w:rPr>
          <w:rFonts w:cs="Calibri"/>
        </w:rPr>
        <w:t>Działania zabronione w Komunikacji z małoletnim:</w:t>
      </w:r>
      <w:r w:rsidR="007F6945" w:rsidRPr="007F6945">
        <w:rPr>
          <w:rFonts w:cs="Calibri"/>
        </w:rPr>
        <w:t xml:space="preserve"> </w:t>
      </w:r>
    </w:p>
    <w:p w14:paraId="15B48C3A" w14:textId="77777777" w:rsidR="007F6945" w:rsidRDefault="00CF4A9D" w:rsidP="00495108">
      <w:pPr>
        <w:pStyle w:val="Akapitzlist"/>
        <w:numPr>
          <w:ilvl w:val="1"/>
          <w:numId w:val="46"/>
        </w:numPr>
        <w:spacing w:before="120" w:line="276" w:lineRule="auto"/>
        <w:jc w:val="both"/>
        <w:rPr>
          <w:rFonts w:cs="Calibri"/>
        </w:rPr>
      </w:pPr>
      <w:r>
        <w:rPr>
          <w:rFonts w:cs="Calibri"/>
        </w:rPr>
        <w:t>Zabronione jest używania języka wulgarnego, obraźliwego i złośliwego;</w:t>
      </w:r>
      <w:r w:rsidR="007F6945" w:rsidRPr="007F6945">
        <w:rPr>
          <w:rFonts w:cs="Calibri"/>
        </w:rPr>
        <w:t xml:space="preserve"> </w:t>
      </w:r>
    </w:p>
    <w:p w14:paraId="12194F07" w14:textId="4A743CCD" w:rsidR="00415B35" w:rsidRDefault="007F6945" w:rsidP="00495108">
      <w:pPr>
        <w:pStyle w:val="Akapitzlist"/>
        <w:numPr>
          <w:ilvl w:val="1"/>
          <w:numId w:val="46"/>
        </w:numPr>
        <w:spacing w:before="120" w:line="276" w:lineRule="auto"/>
        <w:jc w:val="both"/>
        <w:rPr>
          <w:rFonts w:cs="Calibri"/>
        </w:rPr>
      </w:pPr>
      <w:r>
        <w:rPr>
          <w:rFonts w:cs="Calibri"/>
        </w:rPr>
        <w:t>Zabrania się stosowania aluzji, podtekstów, zwrotów mających na celu ośmieszenie lub obrażenie małoletniego.</w:t>
      </w:r>
    </w:p>
    <w:p w14:paraId="4CBFE7AD" w14:textId="77777777" w:rsidR="007F6945" w:rsidRDefault="00CF4A9D" w:rsidP="007F6945">
      <w:pPr>
        <w:pStyle w:val="Akapitzlist"/>
        <w:numPr>
          <w:ilvl w:val="1"/>
          <w:numId w:val="46"/>
        </w:numPr>
        <w:spacing w:before="120" w:line="276" w:lineRule="auto"/>
        <w:jc w:val="both"/>
        <w:rPr>
          <w:rFonts w:cs="Calibri"/>
        </w:rPr>
      </w:pPr>
      <w:r>
        <w:rPr>
          <w:rFonts w:cs="Calibri"/>
        </w:rPr>
        <w:t>Niedozwolone jest ponizanie lub wyzywanie małoletnich;</w:t>
      </w:r>
      <w:r w:rsidR="007F6945" w:rsidRPr="007F6945">
        <w:rPr>
          <w:rFonts w:cs="Calibri"/>
        </w:rPr>
        <w:t xml:space="preserve"> </w:t>
      </w:r>
    </w:p>
    <w:p w14:paraId="6FF976B0" w14:textId="286E5056" w:rsidR="00415B35" w:rsidRPr="007F6945" w:rsidRDefault="007F6945" w:rsidP="007F6945">
      <w:pPr>
        <w:pStyle w:val="Akapitzlist"/>
        <w:numPr>
          <w:ilvl w:val="1"/>
          <w:numId w:val="46"/>
        </w:numPr>
        <w:spacing w:before="120" w:line="276" w:lineRule="auto"/>
        <w:jc w:val="both"/>
        <w:rPr>
          <w:rFonts w:cs="Calibri"/>
        </w:rPr>
      </w:pPr>
      <w:r>
        <w:rPr>
          <w:rFonts w:cs="Calibri"/>
        </w:rPr>
        <w:lastRenderedPageBreak/>
        <w:t>Niedozwolone jest komentowanie w sposób obraźliwy lub złośliwy wyglądu, budowy ciała, dysfunkcji lub innych cech fizycznych i psychicznych małoletniego.</w:t>
      </w:r>
    </w:p>
    <w:p w14:paraId="504B3227" w14:textId="77777777" w:rsidR="00415B35" w:rsidRDefault="00CF4A9D" w:rsidP="00495108">
      <w:pPr>
        <w:pStyle w:val="Akapitzlist"/>
        <w:numPr>
          <w:ilvl w:val="1"/>
          <w:numId w:val="46"/>
        </w:numPr>
        <w:spacing w:before="120" w:line="276" w:lineRule="auto"/>
        <w:jc w:val="both"/>
        <w:rPr>
          <w:rFonts w:cs="Calibri"/>
        </w:rPr>
      </w:pPr>
      <w:r>
        <w:rPr>
          <w:rFonts w:cs="Calibri"/>
        </w:rPr>
        <w:t>W komunikacji z małoletnim personel nie może wykorzystywać przewagi pozycji ani siły.</w:t>
      </w:r>
    </w:p>
    <w:p w14:paraId="6FCFD184" w14:textId="77777777" w:rsidR="00415B35" w:rsidRDefault="00CF4A9D" w:rsidP="00495108">
      <w:pPr>
        <w:pStyle w:val="Standard"/>
        <w:numPr>
          <w:ilvl w:val="0"/>
          <w:numId w:val="46"/>
        </w:numPr>
        <w:spacing w:before="240" w:line="276" w:lineRule="auto"/>
        <w:rPr>
          <w:rFonts w:cs="Calibri"/>
        </w:rPr>
      </w:pPr>
      <w:r>
        <w:rPr>
          <w:rFonts w:cs="Calibri"/>
        </w:rPr>
        <w:t>Kontakt fizyczny;</w:t>
      </w:r>
    </w:p>
    <w:p w14:paraId="12A59C82" w14:textId="689D8A05" w:rsidR="00415B35" w:rsidRDefault="004D20D8" w:rsidP="00495108">
      <w:pPr>
        <w:pStyle w:val="Standard"/>
        <w:numPr>
          <w:ilvl w:val="1"/>
          <w:numId w:val="46"/>
        </w:numPr>
        <w:spacing w:before="240" w:line="276" w:lineRule="auto"/>
        <w:jc w:val="both"/>
        <w:rPr>
          <w:rFonts w:cs="Calibri"/>
        </w:rPr>
      </w:pPr>
      <w:r>
        <w:rPr>
          <w:rFonts w:cs="Calibri"/>
        </w:rPr>
        <w:t>Pracownicy medyczni mają obowiązek szanować godność i intymność dziecka.</w:t>
      </w:r>
    </w:p>
    <w:p w14:paraId="7671DBE6" w14:textId="0561230B" w:rsidR="00415B35" w:rsidRDefault="00CF4A9D" w:rsidP="00495108">
      <w:pPr>
        <w:pStyle w:val="Standard"/>
        <w:numPr>
          <w:ilvl w:val="1"/>
          <w:numId w:val="46"/>
        </w:numPr>
        <w:spacing w:before="240" w:line="276" w:lineRule="auto"/>
        <w:jc w:val="both"/>
        <w:rPr>
          <w:rFonts w:cs="Calibri"/>
        </w:rPr>
      </w:pPr>
      <w:r>
        <w:rPr>
          <w:rFonts w:cs="Calibri"/>
        </w:rPr>
        <w:t>Podczas badania czy zabiegów u dziecka obecne mogą być tylko te osoby, które są niezbędne do wykonania tych czynności (np. lekarze, pielęgniarka</w:t>
      </w:r>
      <w:r w:rsidR="004D20D8">
        <w:rPr>
          <w:rFonts w:cs="Calibri"/>
        </w:rPr>
        <w:t>, opiekun prawny lub w uzasadnionych przypadkach opiekun faktyczny</w:t>
      </w:r>
      <w:r>
        <w:rPr>
          <w:rFonts w:cs="Calibri"/>
        </w:rPr>
        <w:t>).</w:t>
      </w:r>
    </w:p>
    <w:p w14:paraId="090DFAFF" w14:textId="77777777" w:rsidR="00415B35" w:rsidRDefault="00CF4A9D" w:rsidP="00495108">
      <w:pPr>
        <w:pStyle w:val="Standard"/>
        <w:numPr>
          <w:ilvl w:val="1"/>
          <w:numId w:val="46"/>
        </w:numPr>
        <w:spacing w:before="240" w:line="276" w:lineRule="auto"/>
        <w:jc w:val="both"/>
        <w:rPr>
          <w:rFonts w:cs="Calibri"/>
        </w:rPr>
      </w:pPr>
      <w:r>
        <w:rPr>
          <w:rFonts w:cs="Calibri"/>
        </w:rPr>
        <w:t>Uczestnictwo oraz obecność innych osób możliwa jest tylko za zgodą pacjenta. W przypadku dziecka taką zgodę może wydać jego opiekun.</w:t>
      </w:r>
      <w:bookmarkStart w:id="38" w:name="Bookmark24"/>
      <w:bookmarkStart w:id="39" w:name="__RefHeading__4118_991015429"/>
      <w:bookmarkStart w:id="40" w:name="_Toc156211152"/>
      <w:bookmarkStart w:id="41" w:name="_Toc156480090"/>
      <w:bookmarkStart w:id="42" w:name="_Toc156561866"/>
      <w:bookmarkStart w:id="43" w:name="_Toc157079520"/>
      <w:bookmarkStart w:id="44" w:name="_Toc157080321"/>
      <w:bookmarkStart w:id="45" w:name="_Toc157081739"/>
    </w:p>
    <w:p w14:paraId="7862C699" w14:textId="77777777" w:rsidR="00415B35" w:rsidRDefault="00CF4A9D" w:rsidP="00495108">
      <w:pPr>
        <w:pStyle w:val="Standard"/>
        <w:numPr>
          <w:ilvl w:val="1"/>
          <w:numId w:val="46"/>
        </w:numPr>
        <w:spacing w:before="240" w:line="276" w:lineRule="auto"/>
        <w:jc w:val="both"/>
        <w:rPr>
          <w:rFonts w:cs="Calibri"/>
        </w:rPr>
      </w:pPr>
      <w:r>
        <w:rPr>
          <w:rFonts w:cs="Calibri"/>
        </w:rPr>
        <w:t>Opiekun ustawowy ma prawo towarzyszyć dziecku podczas wizyty lekarskiej, badania oraz zabiegów. Są jednak wyjątki – gdy grozi to bezpieczeństwu pacjenta lub innych pacjentów, a także ze względu na zagrożenie epidemiczne. Informacja o braku zgody na obecność osoby bliskiej przy zabiegu lub badaniu musi być odnotowana w dokumentacji medycznej dziecka.</w:t>
      </w:r>
    </w:p>
    <w:p w14:paraId="0069E41B" w14:textId="1C4756C8" w:rsidR="00415B35" w:rsidRDefault="00CF4A9D" w:rsidP="00495108">
      <w:pPr>
        <w:pStyle w:val="Standard"/>
        <w:numPr>
          <w:ilvl w:val="1"/>
          <w:numId w:val="46"/>
        </w:numPr>
        <w:spacing w:before="240" w:line="276" w:lineRule="auto"/>
        <w:jc w:val="both"/>
        <w:rPr>
          <w:rFonts w:cs="Calibri"/>
        </w:rPr>
      </w:pPr>
      <w:r>
        <w:rPr>
          <w:rFonts w:cs="Calibri"/>
        </w:rPr>
        <w:t>Lekarz lub inny pracownik medyczny wykonuje czynności wymagające kontaktu fizycznego tylko w zakresie niezbędnym informując o wykonywanych czynnościach małoletniego oraz udzielając mu wyczerpujących informacji na zadawane pytania co do wykonywanych czynności</w:t>
      </w:r>
      <w:r w:rsidR="004D20D8">
        <w:rPr>
          <w:rFonts w:cs="Calibri"/>
        </w:rPr>
        <w:t xml:space="preserve"> (np. badanie przedmiotowe, osłuchanie pacjenta, wykonywanie iniekcji itp.)</w:t>
      </w:r>
      <w:r>
        <w:rPr>
          <w:rFonts w:cs="Calibri"/>
        </w:rPr>
        <w:t>.</w:t>
      </w:r>
    </w:p>
    <w:p w14:paraId="7960917C" w14:textId="77777777" w:rsidR="00415B35" w:rsidRDefault="00CF4A9D" w:rsidP="00495108">
      <w:pPr>
        <w:pStyle w:val="Standard"/>
        <w:numPr>
          <w:ilvl w:val="1"/>
          <w:numId w:val="46"/>
        </w:numPr>
        <w:spacing w:before="240" w:line="276" w:lineRule="auto"/>
        <w:jc w:val="both"/>
        <w:rPr>
          <w:rFonts w:cs="Calibri"/>
        </w:rPr>
      </w:pPr>
      <w:r>
        <w:rPr>
          <w:rFonts w:cs="Calibri"/>
        </w:rPr>
        <w:t>Zabronione jest, aby personel wykorzystywał relację siły lub przewagę psychologiczną do nakłonienia lub zmuszenia małoletniego do kontaktu fizycznego, chyba że niepodjęcie działań zagraża życiu lub zdrowiu.</w:t>
      </w:r>
    </w:p>
    <w:p w14:paraId="08BA2C4D" w14:textId="77D8EA0E" w:rsidR="00415B35" w:rsidRDefault="00CF4A9D" w:rsidP="00495108">
      <w:pPr>
        <w:pStyle w:val="Standard"/>
        <w:numPr>
          <w:ilvl w:val="1"/>
          <w:numId w:val="46"/>
        </w:numPr>
        <w:spacing w:before="240" w:line="276" w:lineRule="auto"/>
        <w:jc w:val="both"/>
        <w:rPr>
          <w:rFonts w:cs="Calibri"/>
        </w:rPr>
      </w:pPr>
      <w:r>
        <w:rPr>
          <w:rFonts w:cs="Calibri"/>
        </w:rPr>
        <w:t>Kontakt fizyczny poza niezbędnym do wykonania obowiązków zawodowych jest zabroniony w szczególności:</w:t>
      </w:r>
    </w:p>
    <w:p w14:paraId="69423733" w14:textId="77777777" w:rsidR="00415B35" w:rsidRDefault="00CF4A9D" w:rsidP="00FB4868">
      <w:pPr>
        <w:pStyle w:val="Standard"/>
        <w:numPr>
          <w:ilvl w:val="0"/>
          <w:numId w:val="70"/>
        </w:numPr>
        <w:spacing w:before="240" w:line="276" w:lineRule="auto"/>
        <w:jc w:val="both"/>
        <w:rPr>
          <w:rFonts w:cs="Calibri"/>
        </w:rPr>
      </w:pPr>
      <w:r>
        <w:rPr>
          <w:rFonts w:cs="Calibri"/>
        </w:rPr>
        <w:t>Przemoc każdego rodzaju i w każdej formie;</w:t>
      </w:r>
    </w:p>
    <w:p w14:paraId="2C4C8655" w14:textId="77777777" w:rsidR="00415B35" w:rsidRDefault="00CF4A9D" w:rsidP="00FB4868">
      <w:pPr>
        <w:pStyle w:val="Standard"/>
        <w:numPr>
          <w:ilvl w:val="0"/>
          <w:numId w:val="70"/>
        </w:numPr>
        <w:spacing w:before="240" w:line="276" w:lineRule="auto"/>
        <w:jc w:val="both"/>
        <w:rPr>
          <w:rFonts w:cs="Calibri"/>
        </w:rPr>
      </w:pPr>
      <w:r>
        <w:rPr>
          <w:rFonts w:cs="Calibri"/>
        </w:rPr>
        <w:t xml:space="preserve">Popychanie, szturchanie, przytrzymywanie </w:t>
      </w:r>
      <w:proofErr w:type="spellStart"/>
      <w:r>
        <w:rPr>
          <w:rFonts w:cs="Calibri"/>
        </w:rPr>
        <w:t>itp</w:t>
      </w:r>
      <w:proofErr w:type="spellEnd"/>
      <w:r>
        <w:rPr>
          <w:rFonts w:cs="Calibri"/>
        </w:rPr>
        <w:t>;</w:t>
      </w:r>
    </w:p>
    <w:p w14:paraId="0ECA2673" w14:textId="77777777" w:rsidR="00415B35" w:rsidRDefault="00CF4A9D" w:rsidP="00FB4868">
      <w:pPr>
        <w:pStyle w:val="Standard"/>
        <w:numPr>
          <w:ilvl w:val="0"/>
          <w:numId w:val="70"/>
        </w:numPr>
        <w:spacing w:before="240" w:line="276" w:lineRule="auto"/>
        <w:jc w:val="both"/>
        <w:rPr>
          <w:rFonts w:cs="Calibri"/>
        </w:rPr>
      </w:pPr>
      <w:r>
        <w:rPr>
          <w:rFonts w:cs="Calibri"/>
        </w:rPr>
        <w:t>Dotykanie miejsc intymnych;</w:t>
      </w:r>
    </w:p>
    <w:p w14:paraId="7C31CCC3" w14:textId="77777777" w:rsidR="00415B35" w:rsidRDefault="00CF4A9D" w:rsidP="00FB4868">
      <w:pPr>
        <w:pStyle w:val="Standard"/>
        <w:numPr>
          <w:ilvl w:val="0"/>
          <w:numId w:val="70"/>
        </w:numPr>
        <w:spacing w:before="240" w:line="276" w:lineRule="auto"/>
        <w:jc w:val="both"/>
        <w:rPr>
          <w:rFonts w:cs="Calibri"/>
        </w:rPr>
      </w:pPr>
      <w:r>
        <w:rPr>
          <w:rFonts w:cs="Calibri"/>
        </w:rPr>
        <w:t>Inne formy kontaktu, dotyku nieprzystające do kontaktu dorosłego z dzieckiem.</w:t>
      </w:r>
    </w:p>
    <w:p w14:paraId="1D893D84" w14:textId="77777777" w:rsidR="00415B35" w:rsidRDefault="00CF4A9D" w:rsidP="00495108">
      <w:pPr>
        <w:pStyle w:val="Standard"/>
        <w:numPr>
          <w:ilvl w:val="1"/>
          <w:numId w:val="46"/>
        </w:numPr>
        <w:spacing w:before="240" w:line="276" w:lineRule="auto"/>
        <w:jc w:val="both"/>
        <w:rPr>
          <w:rFonts w:cs="Calibri"/>
        </w:rPr>
      </w:pPr>
      <w:r>
        <w:rPr>
          <w:rFonts w:cs="Calibri"/>
        </w:rPr>
        <w:t>Dopuszcza się kontakt fizyczny w postaci dotyku, przytulenia, pogłaskania itp.; jeżeli stan emocjonalny dziecka tego wymaga, jednak nigdy nie może taki kontakt być dokonywany w tajemnicy i bez obecności innych osób. Opiekun prawny powinien zostać poinformowany o stanie emocjonalnym dziecka i sposobie jego uspokojenia.</w:t>
      </w:r>
    </w:p>
    <w:p w14:paraId="3509C15A" w14:textId="57980C27" w:rsidR="00415B35" w:rsidRDefault="00CF4A9D" w:rsidP="00495108">
      <w:pPr>
        <w:pStyle w:val="Standard"/>
        <w:numPr>
          <w:ilvl w:val="0"/>
          <w:numId w:val="46"/>
        </w:numPr>
        <w:spacing w:before="240" w:line="276" w:lineRule="auto"/>
        <w:rPr>
          <w:rFonts w:cs="Calibri"/>
        </w:rPr>
      </w:pPr>
      <w:r>
        <w:rPr>
          <w:rFonts w:cs="Calibri"/>
        </w:rPr>
        <w:t>Kontakt poza godzinami pracy</w:t>
      </w:r>
    </w:p>
    <w:p w14:paraId="524B6FB6" w14:textId="7F1711C0" w:rsidR="00415B35" w:rsidRDefault="00CF4A9D" w:rsidP="00495108">
      <w:pPr>
        <w:pStyle w:val="Standard"/>
        <w:numPr>
          <w:ilvl w:val="1"/>
          <w:numId w:val="46"/>
        </w:numPr>
        <w:spacing w:before="240" w:line="276" w:lineRule="auto"/>
        <w:rPr>
          <w:rFonts w:cs="Calibri"/>
        </w:rPr>
      </w:pPr>
      <w:r>
        <w:rPr>
          <w:rFonts w:cs="Calibri"/>
        </w:rPr>
        <w:lastRenderedPageBreak/>
        <w:t>Nie zezwala się personelowi kontaktu z małoletnimi będącymi pacjentami SP ZOZ poza godzinami pracy, w tym wykorzystywanie jakichkolwiek informacji oraz danych osobowych pozwalających na identyfikację lub kontakt z małoletnim.</w:t>
      </w:r>
    </w:p>
    <w:p w14:paraId="3309870A" w14:textId="7BBF91E9" w:rsidR="00415B35" w:rsidRDefault="00CF4A9D" w:rsidP="00495108">
      <w:pPr>
        <w:pStyle w:val="Standard"/>
        <w:numPr>
          <w:ilvl w:val="1"/>
          <w:numId w:val="46"/>
        </w:numPr>
        <w:spacing w:before="240" w:line="276" w:lineRule="auto"/>
        <w:rPr>
          <w:rFonts w:cs="Calibri"/>
        </w:rPr>
      </w:pPr>
      <w:r>
        <w:rPr>
          <w:rFonts w:cs="Calibri"/>
        </w:rPr>
        <w:t>Jeżeli wymaga tego dobro lub ochrona żywotnych interesów małoletniego, wszelkiego rodzaju formy działa</w:t>
      </w:r>
      <w:r w:rsidR="00FB4868">
        <w:rPr>
          <w:rFonts w:cs="Calibri"/>
        </w:rPr>
        <w:t>nia, wsparcia lub kontaktu muszą</w:t>
      </w:r>
      <w:r>
        <w:rPr>
          <w:rFonts w:cs="Calibri"/>
        </w:rPr>
        <w:t xml:space="preserve"> być uzgodnione z Dyrektorem SP ZOZ.</w:t>
      </w:r>
    </w:p>
    <w:p w14:paraId="0F8E5005" w14:textId="77777777" w:rsidR="00415B35" w:rsidRDefault="00CF4A9D" w:rsidP="00495108">
      <w:pPr>
        <w:pStyle w:val="Standard"/>
        <w:numPr>
          <w:ilvl w:val="1"/>
          <w:numId w:val="46"/>
        </w:numPr>
        <w:spacing w:before="240" w:line="276" w:lineRule="auto"/>
        <w:rPr>
          <w:rFonts w:cs="Calibri"/>
        </w:rPr>
      </w:pPr>
      <w:r>
        <w:rPr>
          <w:rFonts w:cs="Calibri"/>
        </w:rPr>
        <w:t>Personel do kontaktu z nieletnimi pacjentami wykorzystywać może tylko służbowe formy kontaktu, a każdorazowe wykorzystywanie prywatnych form komunikacji wymaga zezwolenia Dyrektora SP ZOZ.</w:t>
      </w:r>
    </w:p>
    <w:p w14:paraId="61A08AEF" w14:textId="4FA44194" w:rsidR="00415B35" w:rsidRDefault="00CF4A9D" w:rsidP="00495108">
      <w:pPr>
        <w:pStyle w:val="Standard"/>
        <w:numPr>
          <w:ilvl w:val="1"/>
          <w:numId w:val="46"/>
        </w:numPr>
        <w:spacing w:before="240" w:line="276" w:lineRule="auto"/>
        <w:rPr>
          <w:rFonts w:cs="Calibri"/>
        </w:rPr>
      </w:pPr>
      <w:r>
        <w:rPr>
          <w:rFonts w:cs="Calibri"/>
        </w:rPr>
        <w:t>Zabrania się komunikacji</w:t>
      </w:r>
      <w:r w:rsidR="004D20D8">
        <w:rPr>
          <w:rFonts w:cs="Calibri"/>
        </w:rPr>
        <w:t xml:space="preserve"> personelu</w:t>
      </w:r>
      <w:r>
        <w:rPr>
          <w:rFonts w:cs="Calibri"/>
        </w:rPr>
        <w:t xml:space="preserve"> z małoletnimi z wykorzystaniem mediów społecznościowych i sieci teleinformatycznych.</w:t>
      </w:r>
    </w:p>
    <w:p w14:paraId="66FED8BA" w14:textId="22E58A2B" w:rsidR="00415B35" w:rsidRDefault="007F6945" w:rsidP="00495108">
      <w:pPr>
        <w:pStyle w:val="Nagwek1"/>
        <w:spacing w:before="360" w:after="160" w:line="276" w:lineRule="auto"/>
        <w:jc w:val="center"/>
        <w:rPr>
          <w:rFonts w:ascii="Calibri" w:hAnsi="Calibri" w:cs="Calibri"/>
          <w:b/>
          <w:bCs/>
          <w:color w:val="auto"/>
          <w:sz w:val="22"/>
          <w:szCs w:val="22"/>
        </w:rPr>
      </w:pPr>
      <w:bookmarkStart w:id="46" w:name="_Toc169685424"/>
      <w:r>
        <w:rPr>
          <w:rFonts w:ascii="Calibri" w:hAnsi="Calibri" w:cs="Calibri"/>
          <w:b/>
          <w:bCs/>
          <w:color w:val="auto"/>
          <w:sz w:val="22"/>
          <w:szCs w:val="22"/>
        </w:rPr>
        <w:t>ROZDZIAŁ 3</w:t>
      </w:r>
      <w:r>
        <w:rPr>
          <w:rFonts w:ascii="Calibri" w:hAnsi="Calibri" w:cs="Calibri"/>
          <w:b/>
          <w:bCs/>
          <w:color w:val="auto"/>
          <w:sz w:val="22"/>
          <w:szCs w:val="22"/>
        </w:rPr>
        <w:br/>
        <w:t>Zasady i procedura</w:t>
      </w:r>
      <w:r w:rsidR="00CF4A9D">
        <w:rPr>
          <w:rFonts w:ascii="Calibri" w:hAnsi="Calibri" w:cs="Calibri"/>
          <w:b/>
          <w:bCs/>
          <w:color w:val="auto"/>
          <w:sz w:val="22"/>
          <w:szCs w:val="22"/>
        </w:rPr>
        <w:t xml:space="preserve"> podejmowania interwencji w sytuacji podejrzenia krzywdzenia lub posiadania informacji o krzywdzeniu małoletniego</w:t>
      </w:r>
      <w:bookmarkEnd w:id="46"/>
    </w:p>
    <w:p w14:paraId="59CD329B" w14:textId="5643BA5E" w:rsidR="00415B35" w:rsidRDefault="00CF4A9D" w:rsidP="00495108">
      <w:pPr>
        <w:pStyle w:val="Akapitzlist"/>
        <w:numPr>
          <w:ilvl w:val="0"/>
          <w:numId w:val="1"/>
        </w:numPr>
        <w:suppressAutoHyphens w:val="0"/>
        <w:spacing w:line="276" w:lineRule="auto"/>
        <w:jc w:val="both"/>
        <w:textAlignment w:val="auto"/>
      </w:pPr>
      <w:r>
        <w:rPr>
          <w:rFonts w:cs="Calibri"/>
        </w:rPr>
        <w:t xml:space="preserve"> W przypadku podjęcia przez pracownika placówki uzasadnionego podejrzenia, że dziecko mogło być, lub jest krzywdzone, pracownik ma obowiązek sporządzenia notatki służbowej i </w:t>
      </w:r>
      <w:r>
        <w:rPr>
          <w:rFonts w:cs="Calibri"/>
          <w:u w:val="single"/>
        </w:rPr>
        <w:t xml:space="preserve">przekazania uzyskanej informacji </w:t>
      </w:r>
      <w:r w:rsidR="00495108">
        <w:rPr>
          <w:rFonts w:cs="Calibri"/>
          <w:u w:val="single"/>
        </w:rPr>
        <w:t>Dyrektorowi SP ZOZ</w:t>
      </w:r>
      <w:r>
        <w:rPr>
          <w:rFonts w:cs="Calibri"/>
          <w:u w:val="single"/>
        </w:rPr>
        <w:t xml:space="preserve"> oraz osobie wyznaczonej,</w:t>
      </w:r>
      <w:r>
        <w:rPr>
          <w:rFonts w:cs="Calibri"/>
        </w:rPr>
        <w:t xml:space="preserve"> o której mowa w Rozdziale 12 Standardów.</w:t>
      </w:r>
    </w:p>
    <w:p w14:paraId="301B58C0" w14:textId="77777777" w:rsidR="00415B35" w:rsidRDefault="00CF4A9D" w:rsidP="00495108">
      <w:pPr>
        <w:pStyle w:val="Akapitzlist"/>
        <w:numPr>
          <w:ilvl w:val="0"/>
          <w:numId w:val="1"/>
        </w:numPr>
        <w:suppressAutoHyphens w:val="0"/>
        <w:spacing w:line="276" w:lineRule="auto"/>
        <w:jc w:val="both"/>
        <w:textAlignment w:val="auto"/>
        <w:rPr>
          <w:rFonts w:cs="Calibri"/>
        </w:rPr>
      </w:pPr>
      <w:r>
        <w:rPr>
          <w:rFonts w:cs="Calibri"/>
        </w:rPr>
        <w:t>Decyzję na temat podjęcia działań interwencyjnych podejmuje każdorazowo Dyrektor SP ZOZ.</w:t>
      </w:r>
    </w:p>
    <w:p w14:paraId="24287B91" w14:textId="4832F828" w:rsidR="00415B35" w:rsidRDefault="00CF4A9D" w:rsidP="00495108">
      <w:pPr>
        <w:pStyle w:val="Akapitzlist"/>
        <w:numPr>
          <w:ilvl w:val="0"/>
          <w:numId w:val="1"/>
        </w:numPr>
        <w:suppressAutoHyphens w:val="0"/>
        <w:spacing w:line="276" w:lineRule="auto"/>
        <w:jc w:val="both"/>
        <w:textAlignment w:val="auto"/>
        <w:rPr>
          <w:rFonts w:cs="Calibri"/>
        </w:rPr>
      </w:pPr>
      <w:r>
        <w:rPr>
          <w:rFonts w:cs="Calibri"/>
        </w:rPr>
        <w:t xml:space="preserve">Na podstawie informacji zawartych w notatce służbowej pracownika, </w:t>
      </w:r>
      <w:r w:rsidR="00495108">
        <w:rPr>
          <w:rFonts w:cs="Calibri"/>
        </w:rPr>
        <w:t>Dyrektor</w:t>
      </w:r>
      <w:r>
        <w:rPr>
          <w:rFonts w:cs="Calibri"/>
        </w:rPr>
        <w:t xml:space="preserve"> w przypadku potwierdzenia podejrzeń pracownika wzywa rodziców/opiekunów małoletniego, co do którego zachodzi uzasadnione podejrzenie</w:t>
      </w:r>
      <w:r w:rsidR="00495108">
        <w:rPr>
          <w:rFonts w:cs="Calibri"/>
        </w:rPr>
        <w:t>,</w:t>
      </w:r>
      <w:r>
        <w:rPr>
          <w:rFonts w:cs="Calibri"/>
        </w:rPr>
        <w:t xml:space="preserve"> że</w:t>
      </w:r>
      <w:r w:rsidR="00495108">
        <w:rPr>
          <w:rFonts w:cs="Calibri"/>
        </w:rPr>
        <w:t xml:space="preserve"> małoletni mógł być</w:t>
      </w:r>
      <w:r>
        <w:rPr>
          <w:rFonts w:cs="Calibri"/>
        </w:rPr>
        <w:t>, lub jest krzywdzon</w:t>
      </w:r>
      <w:r w:rsidR="00495108">
        <w:rPr>
          <w:rFonts w:cs="Calibri"/>
        </w:rPr>
        <w:t>y</w:t>
      </w:r>
      <w:r>
        <w:rPr>
          <w:rFonts w:cs="Calibri"/>
        </w:rPr>
        <w:t xml:space="preserve">, oraz w rozmowie </w:t>
      </w:r>
      <w:r w:rsidR="007F6945">
        <w:rPr>
          <w:rFonts w:cs="Calibri"/>
        </w:rPr>
        <w:t>informuje</w:t>
      </w:r>
      <w:r>
        <w:rPr>
          <w:rFonts w:cs="Calibri"/>
        </w:rPr>
        <w:t xml:space="preserve"> o podejrzeniach. </w:t>
      </w:r>
    </w:p>
    <w:p w14:paraId="40193DE5" w14:textId="77777777" w:rsidR="00415B35" w:rsidRDefault="00CF4A9D" w:rsidP="00495108">
      <w:pPr>
        <w:pStyle w:val="Akapitzlist"/>
        <w:numPr>
          <w:ilvl w:val="0"/>
          <w:numId w:val="1"/>
        </w:numPr>
        <w:suppressAutoHyphens w:val="0"/>
        <w:spacing w:line="276" w:lineRule="auto"/>
        <w:jc w:val="both"/>
        <w:textAlignment w:val="auto"/>
        <w:rPr>
          <w:rFonts w:cs="Calibri"/>
        </w:rPr>
      </w:pPr>
      <w:r>
        <w:rPr>
          <w:rFonts w:cs="Calibri"/>
        </w:rPr>
        <w:t>Pkt 3 nie ma zastosowania, gdy podejrzanymi o krzywdzenie są rodzice dziecka, w takiej sytuacji uruchomiona zostaje procedura Niebieskiej Karty.</w:t>
      </w:r>
    </w:p>
    <w:p w14:paraId="23685A54" w14:textId="1FD5DADB" w:rsidR="00415B35" w:rsidRDefault="00CF4A9D" w:rsidP="00495108">
      <w:pPr>
        <w:pStyle w:val="Akapitzlist"/>
        <w:numPr>
          <w:ilvl w:val="0"/>
          <w:numId w:val="1"/>
        </w:numPr>
        <w:suppressAutoHyphens w:val="0"/>
        <w:spacing w:line="276" w:lineRule="auto"/>
        <w:jc w:val="both"/>
        <w:textAlignment w:val="auto"/>
        <w:rPr>
          <w:rFonts w:cs="Calibri"/>
        </w:rPr>
      </w:pPr>
      <w:r>
        <w:rPr>
          <w:rFonts w:cs="Calibri"/>
        </w:rPr>
        <w:t>W przypadku</w:t>
      </w:r>
      <w:r w:rsidR="00495108">
        <w:rPr>
          <w:rFonts w:cs="Calibri"/>
        </w:rPr>
        <w:t xml:space="preserve"> </w:t>
      </w:r>
      <w:r>
        <w:rPr>
          <w:rFonts w:cs="Calibri"/>
        </w:rPr>
        <w:t xml:space="preserve">potwierdzenia podejrzenia lub wysokiego prawdopodobieństwa krzywdzenia dziecka podejmowane są czynności zamierzające do pomocy dziecku, które zostają odnotowane w formie </w:t>
      </w:r>
      <w:r w:rsidR="00495108">
        <w:rPr>
          <w:rFonts w:cs="Calibri"/>
        </w:rPr>
        <w:t>K</w:t>
      </w:r>
      <w:r>
        <w:rPr>
          <w:rFonts w:cs="Calibri"/>
        </w:rPr>
        <w:t xml:space="preserve">arty </w:t>
      </w:r>
      <w:r w:rsidR="00495108">
        <w:rPr>
          <w:rFonts w:cs="Calibri"/>
        </w:rPr>
        <w:t>I</w:t>
      </w:r>
      <w:r>
        <w:rPr>
          <w:rFonts w:cs="Calibri"/>
        </w:rPr>
        <w:t xml:space="preserve">nterwencji stanowiącej załącznik nr 3 oraz opracowywany zostaje plan </w:t>
      </w:r>
      <w:r w:rsidR="00495108">
        <w:rPr>
          <w:rFonts w:cs="Calibri"/>
        </w:rPr>
        <w:t>wsparcia małoletniemu</w:t>
      </w:r>
      <w:r>
        <w:rPr>
          <w:rFonts w:cs="Calibri"/>
        </w:rPr>
        <w:t>.</w:t>
      </w:r>
    </w:p>
    <w:p w14:paraId="755DFDB6" w14:textId="77777777" w:rsidR="00415B35" w:rsidRDefault="00CF4A9D" w:rsidP="00495108">
      <w:pPr>
        <w:pStyle w:val="Akapitzlist"/>
        <w:numPr>
          <w:ilvl w:val="0"/>
          <w:numId w:val="1"/>
        </w:numPr>
        <w:suppressAutoHyphens w:val="0"/>
        <w:spacing w:line="276" w:lineRule="auto"/>
        <w:textAlignment w:val="auto"/>
        <w:rPr>
          <w:rFonts w:cs="Calibri"/>
        </w:rPr>
      </w:pPr>
      <w:r>
        <w:rPr>
          <w:rFonts w:cs="Calibri"/>
        </w:rPr>
        <w:t>Zasady ustalania planu wsparcia małoletniego po ujawnieniu krzywdzenia:</w:t>
      </w:r>
    </w:p>
    <w:p w14:paraId="31DB2DF9" w14:textId="77777777" w:rsidR="00415B35" w:rsidRDefault="00CF4A9D" w:rsidP="00495108">
      <w:pPr>
        <w:pStyle w:val="Akapitzlist"/>
        <w:numPr>
          <w:ilvl w:val="1"/>
          <w:numId w:val="1"/>
        </w:numPr>
        <w:suppressAutoHyphens w:val="0"/>
        <w:spacing w:line="276" w:lineRule="auto"/>
        <w:textAlignment w:val="auto"/>
        <w:rPr>
          <w:rFonts w:cs="Calibri"/>
        </w:rPr>
      </w:pPr>
      <w:r>
        <w:rPr>
          <w:rFonts w:cs="Calibri"/>
        </w:rPr>
        <w:t>Podjęcie przez placówkę działań w celu zapewnienia małoletniemu bezpieczeństwa, w tym wystąpienia z ewentualnym zgłoszeniem istnienia uzasadnionego podejrzenia krzywdzenia małoletniego do odpowiedniego podmiotu,</w:t>
      </w:r>
    </w:p>
    <w:p w14:paraId="407F70DD" w14:textId="77777777" w:rsidR="00415B35" w:rsidRDefault="00CF4A9D" w:rsidP="00495108">
      <w:pPr>
        <w:pStyle w:val="Akapitzlist"/>
        <w:numPr>
          <w:ilvl w:val="1"/>
          <w:numId w:val="1"/>
        </w:numPr>
        <w:suppressAutoHyphens w:val="0"/>
        <w:spacing w:line="276" w:lineRule="auto"/>
        <w:textAlignment w:val="auto"/>
        <w:rPr>
          <w:rFonts w:cs="Calibri"/>
        </w:rPr>
      </w:pPr>
      <w:r>
        <w:rPr>
          <w:rFonts w:cs="Calibri"/>
        </w:rPr>
        <w:t>Wskazanie rodzajów wsparcia, jakie placówka może zaoferować i udzielić dziecku,</w:t>
      </w:r>
    </w:p>
    <w:p w14:paraId="7419AC18" w14:textId="2A9536D1" w:rsidR="00415B35" w:rsidRDefault="00CF4A9D" w:rsidP="00495108">
      <w:pPr>
        <w:pStyle w:val="Akapitzlist"/>
        <w:numPr>
          <w:ilvl w:val="1"/>
          <w:numId w:val="1"/>
        </w:numPr>
        <w:suppressAutoHyphens w:val="0"/>
        <w:spacing w:line="276" w:lineRule="auto"/>
        <w:textAlignment w:val="auto"/>
        <w:rPr>
          <w:rFonts w:cs="Calibri"/>
        </w:rPr>
      </w:pPr>
      <w:r>
        <w:rPr>
          <w:rFonts w:cs="Calibri"/>
        </w:rPr>
        <w:t>Skierowanie małoletniego do specjalistycznej placówki pomocy</w:t>
      </w:r>
      <w:r w:rsidR="00495108">
        <w:rPr>
          <w:rFonts w:cs="Calibri"/>
        </w:rPr>
        <w:t xml:space="preserve"> (Porania Psychologiczno-Pedagogiczna lub Ośrodek Pomocy Społecznej) </w:t>
      </w:r>
      <w:r>
        <w:rPr>
          <w:rFonts w:cs="Calibri"/>
        </w:rPr>
        <w:t>, jeżeli istnieje taka potrzeba lub poinformowanie o takiej możliwości opiekunów prawnych;</w:t>
      </w:r>
    </w:p>
    <w:p w14:paraId="17EBFE72" w14:textId="41687975" w:rsidR="00415B35" w:rsidRDefault="00CF4A9D" w:rsidP="00495108">
      <w:pPr>
        <w:pStyle w:val="Akapitzlist"/>
        <w:numPr>
          <w:ilvl w:val="1"/>
          <w:numId w:val="1"/>
        </w:numPr>
        <w:suppressAutoHyphens w:val="0"/>
        <w:spacing w:line="276" w:lineRule="auto"/>
        <w:textAlignment w:val="auto"/>
        <w:rPr>
          <w:rFonts w:cs="Calibri"/>
        </w:rPr>
      </w:pPr>
      <w:r>
        <w:rPr>
          <w:rFonts w:cs="Calibri"/>
        </w:rPr>
        <w:lastRenderedPageBreak/>
        <w:t xml:space="preserve">Zawiadomienie </w:t>
      </w:r>
      <w:r w:rsidR="00495108">
        <w:rPr>
          <w:rFonts w:cs="Calibri"/>
        </w:rPr>
        <w:t xml:space="preserve">odpowiednich </w:t>
      </w:r>
      <w:r>
        <w:rPr>
          <w:rFonts w:cs="Calibri"/>
        </w:rPr>
        <w:t>służb lub organów publicznych mogących zapewnić dziecku bezpieczeństwo.</w:t>
      </w:r>
    </w:p>
    <w:p w14:paraId="538D1A47" w14:textId="0DF8D404" w:rsidR="00415B35" w:rsidRDefault="00CF4A9D" w:rsidP="00495108">
      <w:pPr>
        <w:pStyle w:val="Akapitzlist"/>
        <w:numPr>
          <w:ilvl w:val="0"/>
          <w:numId w:val="1"/>
        </w:numPr>
        <w:suppressAutoHyphens w:val="0"/>
        <w:spacing w:line="276" w:lineRule="auto"/>
        <w:jc w:val="both"/>
        <w:textAlignment w:val="auto"/>
      </w:pPr>
      <w:r>
        <w:rPr>
          <w:rFonts w:cs="Calibri"/>
        </w:rPr>
        <w:t xml:space="preserve">Na każdym etapie sprawy, jeśli uzasadnia </w:t>
      </w:r>
      <w:r w:rsidR="00495108">
        <w:rPr>
          <w:rFonts w:cs="Calibri"/>
        </w:rPr>
        <w:t>t</w:t>
      </w:r>
      <w:r>
        <w:rPr>
          <w:rFonts w:cs="Calibri"/>
        </w:rPr>
        <w:t>o interes małoletniego i jego dobro, w szczególności w przypadkach bardziej skomplikowanych</w:t>
      </w:r>
      <w:r w:rsidR="00495108">
        <w:rPr>
          <w:rFonts w:cs="Calibri"/>
        </w:rPr>
        <w:t xml:space="preserve"> (</w:t>
      </w:r>
      <w:r>
        <w:rPr>
          <w:rFonts w:cs="Calibri"/>
        </w:rPr>
        <w:t>dotyczących podejrzenia wykorzystywania seksualnego dziecka, lub podejrzenia znęcania się fizycznego i/lub psychicznego nad dzieckiem</w:t>
      </w:r>
      <w:r w:rsidR="00495108">
        <w:rPr>
          <w:rFonts w:cs="Calibri"/>
        </w:rPr>
        <w:t>)</w:t>
      </w:r>
      <w:r>
        <w:rPr>
          <w:rFonts w:cs="Calibri"/>
        </w:rPr>
        <w:t xml:space="preserve"> </w:t>
      </w:r>
      <w:r w:rsidR="00495108">
        <w:rPr>
          <w:rFonts w:cs="Calibri"/>
          <w:u w:val="single"/>
        </w:rPr>
        <w:t>Dyrektor</w:t>
      </w:r>
      <w:r>
        <w:rPr>
          <w:rFonts w:cs="Calibri"/>
          <w:u w:val="single"/>
        </w:rPr>
        <w:t xml:space="preserve"> ma obowiązek uruchomić procedur</w:t>
      </w:r>
      <w:r w:rsidR="00495108">
        <w:rPr>
          <w:rFonts w:cs="Calibri"/>
          <w:u w:val="single"/>
        </w:rPr>
        <w:t>ę</w:t>
      </w:r>
      <w:r>
        <w:rPr>
          <w:rFonts w:cs="Calibri"/>
          <w:u w:val="single"/>
        </w:rPr>
        <w:t xml:space="preserve"> Niebieskiej Karty.</w:t>
      </w:r>
    </w:p>
    <w:p w14:paraId="6735FED7" w14:textId="77777777" w:rsidR="00415B35" w:rsidRDefault="00CF4A9D" w:rsidP="00495108">
      <w:pPr>
        <w:pStyle w:val="Akapitzlist"/>
        <w:numPr>
          <w:ilvl w:val="0"/>
          <w:numId w:val="1"/>
        </w:numPr>
        <w:suppressAutoHyphens w:val="0"/>
        <w:spacing w:line="276" w:lineRule="auto"/>
        <w:jc w:val="both"/>
        <w:textAlignment w:val="auto"/>
        <w:rPr>
          <w:rFonts w:cs="Calibri"/>
        </w:rPr>
      </w:pPr>
      <w:r>
        <w:rPr>
          <w:rFonts w:cs="Calibri"/>
        </w:rPr>
        <w:t>Plan pomocy dziecku jest przedstawiany rodzicom/opiekunom z zaleceniem współpracy przy jego realizacji.</w:t>
      </w:r>
    </w:p>
    <w:p w14:paraId="1D7E7146" w14:textId="77777777" w:rsidR="00415B35" w:rsidRDefault="00CF4A9D" w:rsidP="00495108">
      <w:pPr>
        <w:pStyle w:val="Akapitzlist"/>
        <w:numPr>
          <w:ilvl w:val="0"/>
          <w:numId w:val="1"/>
        </w:numPr>
        <w:suppressAutoHyphens w:val="0"/>
        <w:spacing w:line="276" w:lineRule="auto"/>
        <w:jc w:val="both"/>
        <w:textAlignment w:val="auto"/>
      </w:pPr>
      <w:r>
        <w:rPr>
          <w:rFonts w:cs="Calibri"/>
        </w:rPr>
        <w:t xml:space="preserve">W przypadku gdy podejrzenie krzywdzenia zgłosili rodzice/opiekunowie dziecka, a podejrzenie to nie zostało potwierdzone, należy o tym fakcie </w:t>
      </w:r>
      <w:r>
        <w:rPr>
          <w:rFonts w:cs="Calibri"/>
          <w:u w:val="single"/>
        </w:rPr>
        <w:t>poinformować zgłaszających na piśmie.</w:t>
      </w:r>
    </w:p>
    <w:p w14:paraId="16CC44E0" w14:textId="62397CC7" w:rsidR="00415B35" w:rsidRDefault="00CF4A9D" w:rsidP="00495108">
      <w:pPr>
        <w:pStyle w:val="Akapitzlist"/>
        <w:numPr>
          <w:ilvl w:val="0"/>
          <w:numId w:val="1"/>
        </w:numPr>
        <w:suppressAutoHyphens w:val="0"/>
        <w:spacing w:line="276" w:lineRule="auto"/>
        <w:jc w:val="both"/>
        <w:textAlignment w:val="auto"/>
        <w:rPr>
          <w:rFonts w:cs="Calibri"/>
        </w:rPr>
      </w:pPr>
      <w:r>
        <w:rPr>
          <w:rFonts w:cs="Calibri"/>
        </w:rPr>
        <w:t>Wszyscy pracownicy placówki i inne osoby, które w związku z wykonywaniem obowiązków służbowych podję</w:t>
      </w:r>
      <w:r w:rsidR="00495108">
        <w:rPr>
          <w:rFonts w:cs="Calibri"/>
        </w:rPr>
        <w:t>li</w:t>
      </w:r>
      <w:r>
        <w:rPr>
          <w:rFonts w:cs="Calibri"/>
        </w:rPr>
        <w:t xml:space="preserve"> informację o krzywdzeniu dziecka, są zobowiązane do zachowania tych informacji w tajemnicy, wyłączając</w:t>
      </w:r>
      <w:r w:rsidR="00495108">
        <w:rPr>
          <w:rFonts w:cs="Calibri"/>
        </w:rPr>
        <w:t xml:space="preserve"> możliwość</w:t>
      </w:r>
      <w:r>
        <w:rPr>
          <w:rFonts w:cs="Calibri"/>
        </w:rPr>
        <w:t xml:space="preserve"> przekazywanie informacji uprawnionym instytucjom w ramach działań interwencyjnych.</w:t>
      </w:r>
    </w:p>
    <w:p w14:paraId="357B12ED" w14:textId="52E8CE38" w:rsidR="00415B35" w:rsidRDefault="00CF4A9D" w:rsidP="00495108">
      <w:pPr>
        <w:pStyle w:val="Nagwek1"/>
        <w:spacing w:before="360" w:after="160" w:line="276" w:lineRule="auto"/>
        <w:jc w:val="center"/>
        <w:rPr>
          <w:rFonts w:ascii="Calibri" w:hAnsi="Calibri" w:cs="Calibri"/>
          <w:b/>
          <w:bCs/>
          <w:color w:val="auto"/>
          <w:sz w:val="22"/>
          <w:szCs w:val="22"/>
        </w:rPr>
      </w:pPr>
      <w:bookmarkStart w:id="47" w:name="_Toc169685425"/>
      <w:r>
        <w:rPr>
          <w:rFonts w:ascii="Calibri" w:hAnsi="Calibri" w:cs="Calibri"/>
          <w:b/>
          <w:bCs/>
          <w:color w:val="auto"/>
          <w:sz w:val="22"/>
          <w:szCs w:val="22"/>
        </w:rPr>
        <w:t>ROZDZIAŁ 4</w:t>
      </w:r>
      <w:r>
        <w:rPr>
          <w:rFonts w:ascii="Calibri" w:hAnsi="Calibri" w:cs="Calibri"/>
          <w:b/>
          <w:bCs/>
          <w:color w:val="auto"/>
          <w:sz w:val="22"/>
          <w:szCs w:val="22"/>
        </w:rPr>
        <w:br/>
        <w:t xml:space="preserve">Procedury i osoby odpowiedzialne za składanie zawiadomień o podejrzeniu popełnienia przestępstwa na szkodę małoletniego, zawiadamianie sądu opiekuńczego oraz osoby odpowiedzialne za </w:t>
      </w:r>
      <w:r w:rsidR="007F6945">
        <w:rPr>
          <w:rFonts w:ascii="Calibri" w:hAnsi="Calibri" w:cs="Calibri"/>
          <w:b/>
          <w:bCs/>
          <w:color w:val="auto"/>
          <w:sz w:val="22"/>
          <w:szCs w:val="22"/>
        </w:rPr>
        <w:t>wszczynanie procedury „Niebieska Karta</w:t>
      </w:r>
      <w:r>
        <w:rPr>
          <w:rFonts w:ascii="Calibri" w:hAnsi="Calibri" w:cs="Calibri"/>
          <w:b/>
          <w:bCs/>
          <w:color w:val="auto"/>
          <w:sz w:val="22"/>
          <w:szCs w:val="22"/>
        </w:rPr>
        <w:t>”</w:t>
      </w:r>
      <w:bookmarkEnd w:id="47"/>
    </w:p>
    <w:p w14:paraId="4D91E7DC" w14:textId="77777777" w:rsidR="00415B35" w:rsidRDefault="00CF4A9D" w:rsidP="00495108">
      <w:pPr>
        <w:pStyle w:val="Akapitzlist"/>
        <w:numPr>
          <w:ilvl w:val="0"/>
          <w:numId w:val="61"/>
        </w:numPr>
        <w:suppressAutoHyphens w:val="0"/>
        <w:spacing w:line="276" w:lineRule="auto"/>
        <w:jc w:val="both"/>
        <w:textAlignment w:val="auto"/>
        <w:rPr>
          <w:rFonts w:cs="Calibri"/>
        </w:rPr>
      </w:pPr>
      <w:r>
        <w:rPr>
          <w:rFonts w:cs="Calibri"/>
        </w:rPr>
        <w:t>Personel placówki zobowiązany jest do reagowania na wszystkie symptomy krzywdzenia dziecka, w szczególności te wymagające zawiadomienia o podejrzeniu popełnienia przestępstwa na szkodę małoletniego, zawiadamiania sądu opiekuńczego oraz wszczynania procedury Niebieskiej Karty.</w:t>
      </w:r>
    </w:p>
    <w:p w14:paraId="7178D3FC" w14:textId="67382EF0" w:rsidR="00415B35" w:rsidRDefault="00CF4A9D" w:rsidP="00495108">
      <w:pPr>
        <w:pStyle w:val="Akapitzlist"/>
        <w:numPr>
          <w:ilvl w:val="0"/>
          <w:numId w:val="61"/>
        </w:numPr>
        <w:suppressAutoHyphens w:val="0"/>
        <w:spacing w:line="276" w:lineRule="auto"/>
        <w:jc w:val="both"/>
        <w:textAlignment w:val="auto"/>
        <w:rPr>
          <w:rFonts w:cs="Calibri"/>
        </w:rPr>
      </w:pPr>
      <w:r>
        <w:rPr>
          <w:rFonts w:cs="Calibri"/>
        </w:rPr>
        <w:t>Każdorazowo potrzebę złożenia zawiadomienia o podejrzeniu popełnienia przestępstwa na szkodę małoletniego lub zawiadomienia do s</w:t>
      </w:r>
      <w:r w:rsidR="00495108">
        <w:rPr>
          <w:rFonts w:cs="Calibri"/>
        </w:rPr>
        <w:t>ą</w:t>
      </w:r>
      <w:r>
        <w:rPr>
          <w:rFonts w:cs="Calibri"/>
        </w:rPr>
        <w:t>du opiekuńczego pracownik uzgadnia z Dyrektorem SP ZOZ.</w:t>
      </w:r>
    </w:p>
    <w:p w14:paraId="43696E6C" w14:textId="77777777" w:rsidR="00415B35" w:rsidRDefault="00CF4A9D" w:rsidP="00495108">
      <w:pPr>
        <w:pStyle w:val="Akapitzlist"/>
        <w:numPr>
          <w:ilvl w:val="0"/>
          <w:numId w:val="61"/>
        </w:numPr>
        <w:suppressAutoHyphens w:val="0"/>
        <w:spacing w:line="276" w:lineRule="auto"/>
        <w:jc w:val="both"/>
        <w:textAlignment w:val="auto"/>
        <w:rPr>
          <w:rFonts w:cs="Calibri"/>
        </w:rPr>
      </w:pPr>
      <w:r>
        <w:rPr>
          <w:rFonts w:cs="Calibri"/>
        </w:rPr>
        <w:t>Dyrektor SP ZOZ w przypadku powzięcia wiadomości o możliwości popełnienia przestępstwa jest zobowiązany złożyć zawiadomienie lub zobowiązać do tego zgłaszającego pracownika.</w:t>
      </w:r>
    </w:p>
    <w:p w14:paraId="3EBDF316" w14:textId="1E7227FB" w:rsidR="00415B35" w:rsidRDefault="00CF4A9D" w:rsidP="00495108">
      <w:pPr>
        <w:pStyle w:val="Akapitzlist"/>
        <w:numPr>
          <w:ilvl w:val="0"/>
          <w:numId w:val="61"/>
        </w:numPr>
        <w:suppressAutoHyphens w:val="0"/>
        <w:spacing w:line="276" w:lineRule="auto"/>
        <w:jc w:val="both"/>
        <w:textAlignment w:val="auto"/>
        <w:rPr>
          <w:rFonts w:cs="Calibri"/>
        </w:rPr>
      </w:pPr>
      <w:r>
        <w:rPr>
          <w:rFonts w:cs="Calibri"/>
        </w:rPr>
        <w:t>W SP ZOZ f</w:t>
      </w:r>
      <w:r w:rsidR="007F6945">
        <w:rPr>
          <w:rFonts w:cs="Calibri"/>
        </w:rPr>
        <w:t>unkcjonuje procedura Niebieska Karta</w:t>
      </w:r>
      <w:r>
        <w:rPr>
          <w:rFonts w:cs="Calibri"/>
        </w:rPr>
        <w:t xml:space="preserve"> opisująca sposób i osoby odpowied</w:t>
      </w:r>
      <w:r w:rsidR="007F6945">
        <w:rPr>
          <w:rFonts w:cs="Calibri"/>
        </w:rPr>
        <w:t xml:space="preserve">zialne do wszczynania procedury. </w:t>
      </w:r>
    </w:p>
    <w:p w14:paraId="18236245" w14:textId="638825FC" w:rsidR="00415B35" w:rsidRPr="003E4BF7" w:rsidRDefault="00CF4A9D" w:rsidP="00DC2FE8">
      <w:pPr>
        <w:pStyle w:val="Akapitzlist"/>
        <w:numPr>
          <w:ilvl w:val="0"/>
          <w:numId w:val="61"/>
        </w:numPr>
        <w:suppressAutoHyphens w:val="0"/>
        <w:spacing w:line="276" w:lineRule="auto"/>
        <w:jc w:val="both"/>
        <w:textAlignment w:val="auto"/>
        <w:rPr>
          <w:rFonts w:cs="Calibri"/>
          <w:color w:val="0E2841" w:themeColor="text2"/>
          <w:shd w:val="clear" w:color="auto" w:fill="FFFF00"/>
        </w:rPr>
      </w:pPr>
      <w:r w:rsidRPr="00DC2FE8">
        <w:rPr>
          <w:rFonts w:cs="Calibri"/>
          <w:color w:val="0E2841" w:themeColor="text2"/>
        </w:rPr>
        <w:t xml:space="preserve">Procedura stanowi załącznik do Zarządzenia </w:t>
      </w:r>
      <w:r w:rsidR="00FC1083" w:rsidRPr="00DC2FE8">
        <w:rPr>
          <w:rFonts w:cs="Calibri"/>
          <w:color w:val="0E2841" w:themeColor="text2"/>
        </w:rPr>
        <w:t xml:space="preserve">nr 28  z dnia 11 06 2024 r., </w:t>
      </w:r>
      <w:r w:rsidRPr="00DC2FE8">
        <w:rPr>
          <w:rFonts w:cs="Calibri"/>
          <w:color w:val="0E2841" w:themeColor="text2"/>
        </w:rPr>
        <w:t>Dyrektora Samodzielnego Publicznego Zakładu Opieki Zdrowotnej</w:t>
      </w:r>
      <w:r w:rsidR="00A72D5A" w:rsidRPr="00DC2FE8">
        <w:rPr>
          <w:rFonts w:cs="Calibri"/>
          <w:color w:val="0E2841" w:themeColor="text2"/>
        </w:rPr>
        <w:t xml:space="preserve"> w Aleksandrowie łódzkim</w:t>
      </w:r>
      <w:r w:rsidR="00FC1083" w:rsidRPr="00DC2FE8">
        <w:rPr>
          <w:rFonts w:cs="Calibri"/>
          <w:color w:val="0E2841" w:themeColor="text2"/>
        </w:rPr>
        <w:t xml:space="preserve">. </w:t>
      </w:r>
      <w:r w:rsidR="00A72D5A" w:rsidRPr="00DC2FE8">
        <w:rPr>
          <w:rFonts w:cs="Calibri"/>
          <w:color w:val="0E2841" w:themeColor="text2"/>
        </w:rPr>
        <w:t xml:space="preserve"> </w:t>
      </w:r>
      <w:r w:rsidR="00FC1083" w:rsidRPr="00DC2FE8">
        <w:rPr>
          <w:rFonts w:cs="Calibri"/>
          <w:color w:val="0E2841" w:themeColor="text2"/>
        </w:rPr>
        <w:t>P</w:t>
      </w:r>
      <w:r w:rsidRPr="00DC2FE8">
        <w:rPr>
          <w:rFonts w:cs="Calibri"/>
          <w:color w:val="0E2841" w:themeColor="text2"/>
        </w:rPr>
        <w:t>rocedura ta jest dostępna dla</w:t>
      </w:r>
      <w:r w:rsidRPr="003E4BF7">
        <w:rPr>
          <w:rFonts w:cs="Calibri"/>
          <w:color w:val="0E2841" w:themeColor="text2"/>
          <w:shd w:val="clear" w:color="auto" w:fill="FFFF00"/>
        </w:rPr>
        <w:t xml:space="preserve"> </w:t>
      </w:r>
      <w:r w:rsidRPr="00DC2FE8">
        <w:rPr>
          <w:rFonts w:cs="Calibri"/>
          <w:color w:val="0E2841" w:themeColor="text2"/>
        </w:rPr>
        <w:t xml:space="preserve">wszystkich pracowników w </w:t>
      </w:r>
      <w:r w:rsidR="00A72D5A" w:rsidRPr="00DC2FE8">
        <w:rPr>
          <w:rFonts w:cs="Calibri"/>
          <w:color w:val="0E2841" w:themeColor="text2"/>
        </w:rPr>
        <w:t xml:space="preserve">dokumentach wspólnych w folderze </w:t>
      </w:r>
      <w:r w:rsidR="00FC1083" w:rsidRPr="00DC2FE8">
        <w:rPr>
          <w:rFonts w:cs="Calibri"/>
          <w:color w:val="0E2841" w:themeColor="text2"/>
        </w:rPr>
        <w:t>ISO nr procedury P-054.</w:t>
      </w:r>
    </w:p>
    <w:p w14:paraId="207DAB4A" w14:textId="77777777" w:rsidR="00415B35" w:rsidRDefault="00CF4A9D" w:rsidP="00495108">
      <w:pPr>
        <w:pStyle w:val="Nagwek1"/>
        <w:spacing w:before="360" w:after="160" w:line="276" w:lineRule="auto"/>
        <w:jc w:val="center"/>
        <w:rPr>
          <w:rFonts w:ascii="Calibri" w:hAnsi="Calibri" w:cs="Calibri"/>
          <w:b/>
          <w:bCs/>
          <w:color w:val="auto"/>
          <w:sz w:val="22"/>
          <w:szCs w:val="22"/>
        </w:rPr>
      </w:pPr>
      <w:bookmarkStart w:id="48" w:name="_Toc169685426"/>
      <w:r>
        <w:rPr>
          <w:rFonts w:ascii="Calibri" w:hAnsi="Calibri" w:cs="Calibri"/>
          <w:b/>
          <w:bCs/>
          <w:color w:val="auto"/>
          <w:sz w:val="22"/>
          <w:szCs w:val="22"/>
        </w:rPr>
        <w:t>ROZDZIAŁ 5</w:t>
      </w:r>
      <w:r>
        <w:rPr>
          <w:rFonts w:ascii="Calibri" w:hAnsi="Calibri" w:cs="Calibri"/>
          <w:b/>
          <w:bCs/>
          <w:color w:val="auto"/>
          <w:sz w:val="22"/>
          <w:szCs w:val="22"/>
        </w:rPr>
        <w:br/>
        <w:t>Zakres kompetencji osoby odpowiedzialnej za przygotowanie personelu placówki do stosowania standardów, zasady przygotowania tego personelu do ich stosowania oraz sposób dokumentowania tej czynności</w:t>
      </w:r>
      <w:bookmarkEnd w:id="48"/>
    </w:p>
    <w:p w14:paraId="1020EE88" w14:textId="3A6C93C8" w:rsidR="00415B35" w:rsidRDefault="00CF4A9D" w:rsidP="00495108">
      <w:pPr>
        <w:pStyle w:val="Akapitzlist"/>
        <w:numPr>
          <w:ilvl w:val="0"/>
          <w:numId w:val="62"/>
        </w:numPr>
        <w:suppressAutoHyphens w:val="0"/>
        <w:spacing w:line="276" w:lineRule="auto"/>
        <w:jc w:val="both"/>
        <w:textAlignment w:val="auto"/>
        <w:rPr>
          <w:rFonts w:cs="Calibri"/>
        </w:rPr>
      </w:pPr>
      <w:r>
        <w:rPr>
          <w:rFonts w:cs="Calibri"/>
        </w:rPr>
        <w:t xml:space="preserve">Osoba odpowiedzialna za przygotowanie personelu do stosowania niniejszych standardów powinna znać dobrze strukturę organizacyjną placówki, </w:t>
      </w:r>
      <w:r w:rsidR="00495108">
        <w:rPr>
          <w:rFonts w:cs="Calibri"/>
        </w:rPr>
        <w:t>znać niniejsze</w:t>
      </w:r>
      <w:r>
        <w:rPr>
          <w:rFonts w:cs="Calibri"/>
        </w:rPr>
        <w:t xml:space="preserve"> procedur</w:t>
      </w:r>
      <w:r w:rsidR="00495108">
        <w:rPr>
          <w:rFonts w:cs="Calibri"/>
        </w:rPr>
        <w:t>y</w:t>
      </w:r>
      <w:r>
        <w:rPr>
          <w:rFonts w:cs="Calibri"/>
        </w:rPr>
        <w:t xml:space="preserve"> oraz uczestniczyć w ich tworzeniu/aktualizacji.</w:t>
      </w:r>
    </w:p>
    <w:p w14:paraId="5A6B972B" w14:textId="3F985EC6" w:rsidR="00415B35" w:rsidRDefault="00CF4A9D" w:rsidP="00495108">
      <w:pPr>
        <w:pStyle w:val="Akapitzlist"/>
        <w:numPr>
          <w:ilvl w:val="0"/>
          <w:numId w:val="62"/>
        </w:numPr>
        <w:suppressAutoHyphens w:val="0"/>
        <w:spacing w:line="276" w:lineRule="auto"/>
        <w:jc w:val="both"/>
        <w:textAlignment w:val="auto"/>
        <w:rPr>
          <w:rFonts w:cs="Calibri"/>
        </w:rPr>
      </w:pPr>
      <w:r>
        <w:rPr>
          <w:rFonts w:cs="Calibri"/>
        </w:rPr>
        <w:lastRenderedPageBreak/>
        <w:t>Osoba, o której mowa w ust. 1 powinna być zatrudniona w pełnym wymiarze czasy</w:t>
      </w:r>
      <w:r w:rsidR="00495108">
        <w:rPr>
          <w:rFonts w:cs="Calibri"/>
        </w:rPr>
        <w:t xml:space="preserve"> pracy</w:t>
      </w:r>
      <w:r>
        <w:rPr>
          <w:rFonts w:cs="Calibri"/>
        </w:rPr>
        <w:t>, aby jej dostępność była zapewniona, powinna także posiadać doświadczenie w kontakcie z małoletnimi. Doświadczenie to nie musi mieć formy zawodowej ani być potwierdzone wykształceniem.</w:t>
      </w:r>
    </w:p>
    <w:p w14:paraId="6C933C90" w14:textId="0D24CAB7" w:rsidR="00415B35" w:rsidRPr="003E4BF7" w:rsidRDefault="00CF4A9D" w:rsidP="00495108">
      <w:pPr>
        <w:pStyle w:val="Akapitzlist"/>
        <w:numPr>
          <w:ilvl w:val="0"/>
          <w:numId w:val="62"/>
        </w:numPr>
        <w:suppressAutoHyphens w:val="0"/>
        <w:spacing w:line="276" w:lineRule="auto"/>
        <w:jc w:val="both"/>
        <w:textAlignment w:val="auto"/>
        <w:rPr>
          <w:rFonts w:cs="Calibri"/>
        </w:rPr>
      </w:pPr>
      <w:r>
        <w:rPr>
          <w:rFonts w:cs="Calibri"/>
        </w:rPr>
        <w:t>Osoba, o której mowa w ust. 1 odpowiedzialna jest za przeszkolenie personelu</w:t>
      </w:r>
      <w:r w:rsidR="00495108">
        <w:rPr>
          <w:rFonts w:cs="Calibri"/>
        </w:rPr>
        <w:t xml:space="preserve"> SP ZOZ</w:t>
      </w:r>
      <w:r>
        <w:rPr>
          <w:rFonts w:cs="Calibri"/>
        </w:rPr>
        <w:t xml:space="preserve"> w zakresie stosowania standardów </w:t>
      </w:r>
      <w:r w:rsidRPr="003E4BF7">
        <w:rPr>
          <w:rFonts w:cs="Calibri"/>
        </w:rPr>
        <w:t>ochrony małoletnich.</w:t>
      </w:r>
    </w:p>
    <w:p w14:paraId="67874863" w14:textId="5659E49D" w:rsidR="00415B35" w:rsidRDefault="00CF4A9D" w:rsidP="00495108">
      <w:pPr>
        <w:pStyle w:val="Akapitzlist"/>
        <w:numPr>
          <w:ilvl w:val="0"/>
          <w:numId w:val="62"/>
        </w:numPr>
        <w:suppressAutoHyphens w:val="0"/>
        <w:spacing w:line="276" w:lineRule="auto"/>
        <w:jc w:val="both"/>
        <w:textAlignment w:val="auto"/>
        <w:rPr>
          <w:rFonts w:cs="Calibri"/>
        </w:rPr>
      </w:pPr>
      <w:r w:rsidRPr="003E4BF7">
        <w:rPr>
          <w:rFonts w:cs="Calibri"/>
        </w:rPr>
        <w:t xml:space="preserve">Personel zatrudniony </w:t>
      </w:r>
      <w:r w:rsidRPr="003E4BF7">
        <w:rPr>
          <w:rFonts w:cs="Calibri"/>
          <w:b/>
          <w:bCs/>
        </w:rPr>
        <w:t>przed dniem wejścia</w:t>
      </w:r>
      <w:r w:rsidRPr="003E4BF7">
        <w:rPr>
          <w:rFonts w:cs="Calibri"/>
        </w:rPr>
        <w:t xml:space="preserve"> w życie niniejszych standardów </w:t>
      </w:r>
      <w:r w:rsidR="00495108" w:rsidRPr="003E4BF7">
        <w:rPr>
          <w:rFonts w:cs="Calibri"/>
        </w:rPr>
        <w:t>powinien zostać</w:t>
      </w:r>
      <w:r w:rsidRPr="003E4BF7">
        <w:rPr>
          <w:rFonts w:cs="Calibri"/>
        </w:rPr>
        <w:t xml:space="preserve"> przeszkolony w</w:t>
      </w:r>
      <w:r w:rsidR="00495108" w:rsidRPr="003E4BF7">
        <w:rPr>
          <w:rFonts w:cs="Calibri"/>
        </w:rPr>
        <w:t xml:space="preserve"> zakresie stosowania Standardów w</w:t>
      </w:r>
      <w:r w:rsidRPr="003E4BF7">
        <w:rPr>
          <w:rFonts w:cs="Calibri"/>
        </w:rPr>
        <w:t xml:space="preserve"> terminie</w:t>
      </w:r>
      <w:r>
        <w:rPr>
          <w:rFonts w:cs="Calibri"/>
        </w:rPr>
        <w:t xml:space="preserve"> 14 dni od dnia wejścia w życie </w:t>
      </w:r>
      <w:r w:rsidR="007B3BEC">
        <w:rPr>
          <w:rFonts w:cs="Calibri"/>
        </w:rPr>
        <w:t>zarządzenia wprowadzającego Standardy</w:t>
      </w:r>
      <w:r>
        <w:rPr>
          <w:rFonts w:cs="Calibri"/>
        </w:rPr>
        <w:t>.</w:t>
      </w:r>
    </w:p>
    <w:p w14:paraId="4BF0E358" w14:textId="49A52BAE" w:rsidR="00415B35" w:rsidRDefault="00CF4A9D" w:rsidP="00495108">
      <w:pPr>
        <w:pStyle w:val="Akapitzlist"/>
        <w:numPr>
          <w:ilvl w:val="0"/>
          <w:numId w:val="62"/>
        </w:numPr>
        <w:suppressAutoHyphens w:val="0"/>
        <w:spacing w:line="276" w:lineRule="auto"/>
        <w:jc w:val="both"/>
        <w:textAlignment w:val="auto"/>
        <w:rPr>
          <w:rFonts w:cs="Calibri"/>
        </w:rPr>
      </w:pPr>
      <w:r>
        <w:rPr>
          <w:rFonts w:cs="Calibri"/>
        </w:rPr>
        <w:t>Dopuszczalną formą szkolenia, o którym mowa w ust. 4 jest szkolenie grupowe</w:t>
      </w:r>
      <w:r w:rsidR="007B3BEC">
        <w:rPr>
          <w:rFonts w:cs="Calibri"/>
        </w:rPr>
        <w:t xml:space="preserve"> i</w:t>
      </w:r>
      <w:r>
        <w:rPr>
          <w:rFonts w:cs="Calibri"/>
        </w:rPr>
        <w:t xml:space="preserve"> szkolenie indywidualne.</w:t>
      </w:r>
    </w:p>
    <w:p w14:paraId="734E7797" w14:textId="18A356D4" w:rsidR="00415B35" w:rsidRDefault="00CF4A9D" w:rsidP="00495108">
      <w:pPr>
        <w:pStyle w:val="Akapitzlist"/>
        <w:numPr>
          <w:ilvl w:val="0"/>
          <w:numId w:val="62"/>
        </w:numPr>
        <w:suppressAutoHyphens w:val="0"/>
        <w:spacing w:line="276" w:lineRule="auto"/>
        <w:jc w:val="both"/>
        <w:textAlignment w:val="auto"/>
        <w:rPr>
          <w:rFonts w:cs="Calibri"/>
        </w:rPr>
      </w:pPr>
      <w:r>
        <w:rPr>
          <w:rFonts w:cs="Calibri"/>
        </w:rPr>
        <w:t xml:space="preserve">Personel zatrudniany </w:t>
      </w:r>
      <w:r w:rsidRPr="007B3BEC">
        <w:rPr>
          <w:rFonts w:cs="Calibri"/>
          <w:b/>
          <w:bCs/>
        </w:rPr>
        <w:t>od dnia wejścia</w:t>
      </w:r>
      <w:r>
        <w:rPr>
          <w:rFonts w:cs="Calibri"/>
        </w:rPr>
        <w:t xml:space="preserve"> w życie niniejszych </w:t>
      </w:r>
      <w:r w:rsidR="007B3BEC">
        <w:rPr>
          <w:rFonts w:cs="Calibri"/>
        </w:rPr>
        <w:t>S</w:t>
      </w:r>
      <w:r>
        <w:rPr>
          <w:rFonts w:cs="Calibri"/>
        </w:rPr>
        <w:t>tandardów zostaje przeszkolony w ciągu 7 dni od dnia zatrudnienia podczas indywidualnego instruktarzu.</w:t>
      </w:r>
    </w:p>
    <w:p w14:paraId="244EC6C8" w14:textId="370C4BA8" w:rsidR="00415B35" w:rsidRDefault="00CF4A9D" w:rsidP="00495108">
      <w:pPr>
        <w:pStyle w:val="Akapitzlist"/>
        <w:numPr>
          <w:ilvl w:val="0"/>
          <w:numId w:val="62"/>
        </w:numPr>
        <w:suppressAutoHyphens w:val="0"/>
        <w:spacing w:line="276" w:lineRule="auto"/>
        <w:jc w:val="both"/>
        <w:textAlignment w:val="auto"/>
        <w:rPr>
          <w:rFonts w:cs="Calibri"/>
        </w:rPr>
      </w:pPr>
      <w:r>
        <w:rPr>
          <w:rFonts w:cs="Calibri"/>
        </w:rPr>
        <w:t xml:space="preserve">Po przeprowadzeniu szkolenia pracownik składa oświadczenie o zapoznaniu się i stosowaniu </w:t>
      </w:r>
      <w:r w:rsidR="007B3BEC">
        <w:rPr>
          <w:rFonts w:cs="Calibri"/>
        </w:rPr>
        <w:t>S</w:t>
      </w:r>
      <w:r>
        <w:rPr>
          <w:rFonts w:cs="Calibri"/>
        </w:rPr>
        <w:t>tandardów ochrony małoletnich</w:t>
      </w:r>
      <w:r w:rsidR="007B3BEC">
        <w:rPr>
          <w:rFonts w:cs="Calibri"/>
        </w:rPr>
        <w:t>. O</w:t>
      </w:r>
      <w:r>
        <w:rPr>
          <w:rFonts w:cs="Calibri"/>
        </w:rPr>
        <w:t>świadczenie to stanowi załącznik nr 2 do Standardów Ochrony Małoletnich i jest przechowywane w teczce osobowej pracownika zatrudnionego w oparciu o umowę o pracę, dla innych form współpracy</w:t>
      </w:r>
      <w:r w:rsidR="00E30376">
        <w:rPr>
          <w:rFonts w:cs="Calibri"/>
        </w:rPr>
        <w:t xml:space="preserve">, </w:t>
      </w:r>
      <w:r>
        <w:rPr>
          <w:rFonts w:cs="Calibri"/>
        </w:rPr>
        <w:t xml:space="preserve"> przechowywane jest wraz z umową.</w:t>
      </w:r>
    </w:p>
    <w:p w14:paraId="7D2CA1EC" w14:textId="77777777" w:rsidR="00415B35" w:rsidRDefault="00CF4A9D" w:rsidP="00495108">
      <w:pPr>
        <w:pStyle w:val="Nagwek1"/>
        <w:spacing w:before="360" w:after="160" w:line="276" w:lineRule="auto"/>
        <w:jc w:val="center"/>
        <w:rPr>
          <w:rFonts w:ascii="Calibri" w:hAnsi="Calibri" w:cs="Calibri"/>
          <w:b/>
          <w:bCs/>
          <w:color w:val="auto"/>
          <w:sz w:val="22"/>
          <w:szCs w:val="22"/>
        </w:rPr>
      </w:pPr>
      <w:bookmarkStart w:id="49" w:name="_Toc169685427"/>
      <w:r>
        <w:rPr>
          <w:rFonts w:ascii="Calibri" w:hAnsi="Calibri" w:cs="Calibri"/>
          <w:b/>
          <w:bCs/>
          <w:color w:val="auto"/>
          <w:sz w:val="22"/>
          <w:szCs w:val="22"/>
        </w:rPr>
        <w:t>ROZDZIAŁ 6</w:t>
      </w:r>
      <w:r>
        <w:rPr>
          <w:rFonts w:ascii="Calibri" w:hAnsi="Calibri" w:cs="Calibri"/>
          <w:b/>
          <w:bCs/>
          <w:color w:val="auto"/>
          <w:sz w:val="22"/>
          <w:szCs w:val="22"/>
        </w:rPr>
        <w:br/>
        <w:t>Zasady przeglądu i aktualizacji standardów</w:t>
      </w:r>
      <w:bookmarkEnd w:id="49"/>
    </w:p>
    <w:p w14:paraId="344CCE93" w14:textId="5567E412" w:rsidR="00415B35" w:rsidRDefault="00CF4A9D" w:rsidP="007B3BEC">
      <w:pPr>
        <w:pStyle w:val="Akapitzlist"/>
        <w:numPr>
          <w:ilvl w:val="0"/>
          <w:numId w:val="67"/>
        </w:numPr>
        <w:suppressAutoHyphens w:val="0"/>
        <w:spacing w:line="276" w:lineRule="auto"/>
        <w:jc w:val="both"/>
        <w:textAlignment w:val="auto"/>
        <w:rPr>
          <w:rFonts w:cs="Calibri"/>
        </w:rPr>
      </w:pPr>
      <w:r>
        <w:rPr>
          <w:rFonts w:cs="Calibri"/>
        </w:rPr>
        <w:t>Dyrektor SP ZOZ wyznacza osobę odpowiedzialną za dokonywanie przeglądów i aktualizacji według potrzeb faktycznych i prawnych zapisów Procedury, za monitorowanie</w:t>
      </w:r>
      <w:r w:rsidR="00734A98">
        <w:rPr>
          <w:rFonts w:cs="Calibri"/>
        </w:rPr>
        <w:t xml:space="preserve"> jej realizacji i przestrzeganie</w:t>
      </w:r>
      <w:r>
        <w:rPr>
          <w:rFonts w:cs="Calibri"/>
        </w:rPr>
        <w:t>, za reagowanie na sygnały naruszenia Procedury i prowadzenie rejestru zgłoszeń.</w:t>
      </w:r>
    </w:p>
    <w:p w14:paraId="019DB05A" w14:textId="77777777" w:rsidR="00415B35" w:rsidRDefault="00CF4A9D" w:rsidP="007B3BEC">
      <w:pPr>
        <w:pStyle w:val="Akapitzlist"/>
        <w:numPr>
          <w:ilvl w:val="0"/>
          <w:numId w:val="67"/>
        </w:numPr>
        <w:suppressAutoHyphens w:val="0"/>
        <w:spacing w:line="276" w:lineRule="auto"/>
        <w:jc w:val="both"/>
        <w:textAlignment w:val="auto"/>
      </w:pPr>
      <w:r>
        <w:rPr>
          <w:rFonts w:cs="Calibri"/>
        </w:rPr>
        <w:t xml:space="preserve">Osoba, o której mowa w ust. 1 niniejszego rozdziału, przeprowadza wśród pracowników placówki, </w:t>
      </w:r>
      <w:r>
        <w:rPr>
          <w:rFonts w:cs="Calibri"/>
          <w:u w:val="single"/>
        </w:rPr>
        <w:t xml:space="preserve">minimum raz na </w:t>
      </w:r>
      <w:r>
        <w:rPr>
          <w:rFonts w:eastAsia="Times New Roman" w:cs="Calibri"/>
          <w:u w:val="single"/>
        </w:rPr>
        <w:t>24</w:t>
      </w:r>
      <w:r>
        <w:rPr>
          <w:rFonts w:cs="Calibri"/>
          <w:u w:val="single"/>
        </w:rPr>
        <w:t xml:space="preserve"> miesiące, ankietę monitorującą poziom realizacji Procedury</w:t>
      </w:r>
      <w:r>
        <w:rPr>
          <w:rFonts w:cs="Calibri"/>
        </w:rPr>
        <w:t>. Wzór ankiety stanowi Załącznik nr 4 do niniejszej Polityki.</w:t>
      </w:r>
    </w:p>
    <w:p w14:paraId="19832319" w14:textId="77777777" w:rsidR="00415B35" w:rsidRDefault="00CF4A9D" w:rsidP="007B3BEC">
      <w:pPr>
        <w:pStyle w:val="Akapitzlist"/>
        <w:numPr>
          <w:ilvl w:val="0"/>
          <w:numId w:val="67"/>
        </w:numPr>
        <w:suppressAutoHyphens w:val="0"/>
        <w:spacing w:line="276" w:lineRule="auto"/>
        <w:jc w:val="both"/>
        <w:textAlignment w:val="auto"/>
        <w:rPr>
          <w:rFonts w:cs="Calibri"/>
        </w:rPr>
      </w:pPr>
      <w:r>
        <w:rPr>
          <w:rFonts w:cs="Calibri"/>
        </w:rPr>
        <w:t>W ankiecie, o której mowa w ust. 2 pracownicy placówki mogą proponować zmiany Procedury oraz wskazywać naruszenia Procedury w placówce.</w:t>
      </w:r>
    </w:p>
    <w:p w14:paraId="56E6249D" w14:textId="5F106EC0" w:rsidR="00415B35" w:rsidRDefault="00CF4A9D" w:rsidP="007B3BEC">
      <w:pPr>
        <w:pStyle w:val="Akapitzlist"/>
        <w:numPr>
          <w:ilvl w:val="0"/>
          <w:numId w:val="67"/>
        </w:numPr>
        <w:suppressAutoHyphens w:val="0"/>
        <w:spacing w:line="276" w:lineRule="auto"/>
        <w:jc w:val="both"/>
        <w:textAlignment w:val="auto"/>
        <w:rPr>
          <w:rFonts w:cs="Calibri"/>
        </w:rPr>
      </w:pPr>
      <w:r>
        <w:rPr>
          <w:rFonts w:cs="Calibri"/>
        </w:rPr>
        <w:t xml:space="preserve">Osoba, o której mowa w ust. 1 niniejszego rozdziału, dokonuje opracowania wypełnionych przez pracowników ankiet. Sporządza na tej podstawie raport z monitoringu, który następnie przekazuje </w:t>
      </w:r>
      <w:r w:rsidR="007B3BEC">
        <w:rPr>
          <w:rFonts w:cs="Calibri"/>
        </w:rPr>
        <w:t>D</w:t>
      </w:r>
      <w:r>
        <w:rPr>
          <w:rFonts w:cs="Calibri"/>
        </w:rPr>
        <w:t>yrek</w:t>
      </w:r>
      <w:r w:rsidR="007B3BEC">
        <w:rPr>
          <w:rFonts w:cs="Calibri"/>
        </w:rPr>
        <w:t>torowi SP ZOZ</w:t>
      </w:r>
      <w:r>
        <w:rPr>
          <w:rFonts w:cs="Calibri"/>
        </w:rPr>
        <w:t>.</w:t>
      </w:r>
    </w:p>
    <w:p w14:paraId="561778A8" w14:textId="710A10CF" w:rsidR="00415B35" w:rsidRDefault="007B3BEC" w:rsidP="007B3BEC">
      <w:pPr>
        <w:pStyle w:val="Akapitzlist"/>
        <w:numPr>
          <w:ilvl w:val="0"/>
          <w:numId w:val="67"/>
        </w:numPr>
        <w:suppressAutoHyphens w:val="0"/>
        <w:spacing w:line="276" w:lineRule="auto"/>
        <w:jc w:val="both"/>
        <w:textAlignment w:val="auto"/>
        <w:rPr>
          <w:rFonts w:cs="Calibri"/>
        </w:rPr>
      </w:pPr>
      <w:r>
        <w:rPr>
          <w:rFonts w:cs="Calibri"/>
        </w:rPr>
        <w:t>Dyrektor  wprowadza do Procedury niezbędne zmiany i podaje do wiadomości zainteresowanych pracowników, treść znowelizowanych zapisów, poprzez ich wywieszenie w widocznym miejscu w placówce, umożliwienie wglądu do Procedury w siedzibie SP ZOZ oraz jej filiach jak i poprzez zamieszczenie w wersji elektronicznej na stronie internetowej SP ZOZ.</w:t>
      </w:r>
    </w:p>
    <w:p w14:paraId="5D7CB07A" w14:textId="4E2D8824" w:rsidR="00415B35" w:rsidRDefault="00CF4A9D" w:rsidP="007B3BEC">
      <w:pPr>
        <w:pStyle w:val="Akapitzlist"/>
        <w:numPr>
          <w:ilvl w:val="0"/>
          <w:numId w:val="67"/>
        </w:numPr>
        <w:suppressAutoHyphens w:val="0"/>
        <w:spacing w:line="276" w:lineRule="auto"/>
        <w:jc w:val="both"/>
        <w:textAlignment w:val="auto"/>
        <w:rPr>
          <w:rFonts w:cs="Calibri"/>
        </w:rPr>
      </w:pPr>
      <w:r>
        <w:rPr>
          <w:rFonts w:cs="Calibri"/>
        </w:rPr>
        <w:t>Osoba, o której mowa w ust. 1 oraz osoba, o której mowa w rozdziale 5 ust. 1 może być tą samą osob</w:t>
      </w:r>
      <w:r w:rsidR="007B3BEC">
        <w:rPr>
          <w:rFonts w:cs="Calibri"/>
        </w:rPr>
        <w:t>ą</w:t>
      </w:r>
      <w:r>
        <w:rPr>
          <w:rFonts w:cs="Calibri"/>
        </w:rPr>
        <w:t>.</w:t>
      </w:r>
    </w:p>
    <w:p w14:paraId="138B244C" w14:textId="77777777" w:rsidR="00415B35" w:rsidRDefault="00CF4A9D" w:rsidP="00495108">
      <w:pPr>
        <w:pStyle w:val="Nagwek1"/>
        <w:spacing w:before="360" w:after="160" w:line="276" w:lineRule="auto"/>
        <w:jc w:val="center"/>
        <w:rPr>
          <w:rFonts w:ascii="Calibri" w:hAnsi="Calibri" w:cs="Calibri"/>
          <w:b/>
          <w:bCs/>
          <w:color w:val="auto"/>
          <w:sz w:val="22"/>
          <w:szCs w:val="22"/>
        </w:rPr>
      </w:pPr>
      <w:bookmarkStart w:id="50" w:name="_Toc169685428"/>
      <w:r>
        <w:rPr>
          <w:rFonts w:ascii="Calibri" w:hAnsi="Calibri" w:cs="Calibri"/>
          <w:b/>
          <w:bCs/>
          <w:color w:val="auto"/>
          <w:sz w:val="22"/>
          <w:szCs w:val="22"/>
        </w:rPr>
        <w:lastRenderedPageBreak/>
        <w:t>ROZDZIAŁ 7</w:t>
      </w:r>
      <w:r>
        <w:rPr>
          <w:rFonts w:ascii="Calibri" w:hAnsi="Calibri" w:cs="Calibri"/>
          <w:b/>
          <w:bCs/>
          <w:color w:val="auto"/>
          <w:sz w:val="22"/>
          <w:szCs w:val="22"/>
        </w:rPr>
        <w:br/>
        <w:t>Zasady i sposób udostępniania rodzicom albo opiekunom prawnym lub faktycznym oraz małoletnim standardów do zaznajomienia się z nimi i ich stosowania</w:t>
      </w:r>
      <w:bookmarkEnd w:id="50"/>
    </w:p>
    <w:p w14:paraId="5BFC2145" w14:textId="77777777" w:rsidR="00415B35" w:rsidRDefault="00CF4A9D" w:rsidP="00495108">
      <w:pPr>
        <w:pStyle w:val="Akapitzlist"/>
        <w:numPr>
          <w:ilvl w:val="0"/>
          <w:numId w:val="22"/>
        </w:numPr>
        <w:spacing w:before="120" w:line="276" w:lineRule="auto"/>
        <w:ind w:left="284" w:hanging="284"/>
        <w:jc w:val="both"/>
        <w:rPr>
          <w:rFonts w:cs="Calibri"/>
        </w:rPr>
      </w:pPr>
      <w:r>
        <w:rPr>
          <w:rFonts w:cs="Calibri"/>
        </w:rPr>
        <w:t>Dokument „Standardy Ochrony Małoletnich” jest dokumentem SP ZOZ ogólnodostępnym dla personelu, małoletnich pacjentów oraz ich opiekunów.</w:t>
      </w:r>
    </w:p>
    <w:p w14:paraId="72952D9A" w14:textId="158DF5D0" w:rsidR="00415B35" w:rsidRDefault="00CF4A9D" w:rsidP="00495108">
      <w:pPr>
        <w:pStyle w:val="Akapitzlist"/>
        <w:numPr>
          <w:ilvl w:val="0"/>
          <w:numId w:val="22"/>
        </w:numPr>
        <w:spacing w:before="120" w:line="276" w:lineRule="auto"/>
        <w:ind w:left="284" w:hanging="284"/>
        <w:jc w:val="both"/>
        <w:rPr>
          <w:rFonts w:cs="Calibri"/>
        </w:rPr>
      </w:pPr>
      <w:r>
        <w:rPr>
          <w:rFonts w:cs="Calibri"/>
        </w:rPr>
        <w:t>Dokument opublikowany jest na stronie interneto</w:t>
      </w:r>
      <w:r w:rsidR="005A1189">
        <w:rPr>
          <w:rFonts w:cs="Calibri"/>
        </w:rPr>
        <w:t xml:space="preserve">wej </w:t>
      </w:r>
      <w:r>
        <w:rPr>
          <w:rFonts w:cs="Calibri"/>
        </w:rPr>
        <w:t>oraz dostępny jest</w:t>
      </w:r>
      <w:r w:rsidR="005A1189">
        <w:rPr>
          <w:rFonts w:cs="Calibri"/>
        </w:rPr>
        <w:t xml:space="preserve"> w formie papierowej</w:t>
      </w:r>
      <w:r>
        <w:rPr>
          <w:rFonts w:cs="Calibri"/>
        </w:rPr>
        <w:t xml:space="preserve"> na tablicy informacyjnej.</w:t>
      </w:r>
    </w:p>
    <w:p w14:paraId="60036F78" w14:textId="2ACE36C2" w:rsidR="00415B35" w:rsidRDefault="00CF4A9D" w:rsidP="00495108">
      <w:pPr>
        <w:pStyle w:val="Akapitzlist"/>
        <w:numPr>
          <w:ilvl w:val="0"/>
          <w:numId w:val="22"/>
        </w:numPr>
        <w:spacing w:before="120" w:line="276" w:lineRule="auto"/>
        <w:ind w:left="284" w:hanging="284"/>
        <w:jc w:val="both"/>
        <w:rPr>
          <w:rFonts w:cs="Calibri"/>
        </w:rPr>
      </w:pPr>
      <w:r>
        <w:rPr>
          <w:rFonts w:cs="Calibri"/>
        </w:rPr>
        <w:t>Na każde żądanie małoletniego lub jego opiekuna personel zapewnia warunki do zapoznania się ze standardami.</w:t>
      </w:r>
    </w:p>
    <w:p w14:paraId="4800E010" w14:textId="77777777" w:rsidR="00415B35" w:rsidRDefault="00CF4A9D" w:rsidP="00495108">
      <w:pPr>
        <w:pStyle w:val="Nagwek1"/>
        <w:spacing w:before="360" w:after="160" w:line="276" w:lineRule="auto"/>
        <w:jc w:val="center"/>
        <w:rPr>
          <w:rFonts w:ascii="Calibri" w:hAnsi="Calibri" w:cs="Calibri"/>
          <w:b/>
          <w:bCs/>
          <w:color w:val="auto"/>
          <w:sz w:val="22"/>
          <w:szCs w:val="22"/>
        </w:rPr>
      </w:pPr>
      <w:bookmarkStart w:id="51" w:name="_Toc169685429"/>
      <w:r>
        <w:rPr>
          <w:rFonts w:ascii="Calibri" w:hAnsi="Calibri" w:cs="Calibri"/>
          <w:b/>
          <w:bCs/>
          <w:color w:val="auto"/>
          <w:sz w:val="22"/>
          <w:szCs w:val="22"/>
        </w:rPr>
        <w:t>ROZDZIAŁ 8</w:t>
      </w:r>
      <w:r>
        <w:rPr>
          <w:rFonts w:ascii="Calibri" w:hAnsi="Calibri" w:cs="Calibri"/>
          <w:b/>
          <w:bCs/>
          <w:color w:val="auto"/>
          <w:sz w:val="22"/>
          <w:szCs w:val="22"/>
        </w:rPr>
        <w:br/>
        <w:t>Sposób dokumentowania i zasady przechowywania ujawnionych lub zgłoszonych incydentów lub zdarzeń zagrażających dobru małoletniego</w:t>
      </w:r>
      <w:bookmarkEnd w:id="51"/>
    </w:p>
    <w:p w14:paraId="64A0978F" w14:textId="77777777" w:rsidR="00415B35" w:rsidRDefault="00CF4A9D" w:rsidP="00495108">
      <w:pPr>
        <w:pStyle w:val="Textbody"/>
        <w:numPr>
          <w:ilvl w:val="0"/>
          <w:numId w:val="63"/>
        </w:numPr>
        <w:spacing w:after="160" w:line="276" w:lineRule="auto"/>
        <w:rPr>
          <w:rFonts w:cs="Calibri"/>
        </w:rPr>
      </w:pPr>
      <w:r>
        <w:rPr>
          <w:rFonts w:cs="Calibri"/>
        </w:rPr>
        <w:t>Wszelkie incydenty, zdarzenia, zgłoszenia lub podjęte interwencje odnotowywane są w formie dowodowej w postaci notatki pracownika, który zaobserwował symptomy dające podejrzenie, iż małoletni jest krzywdzony.</w:t>
      </w:r>
    </w:p>
    <w:p w14:paraId="7FE3294E" w14:textId="107C3B4A" w:rsidR="00415B35" w:rsidRDefault="00CF4A9D" w:rsidP="00495108">
      <w:pPr>
        <w:pStyle w:val="Textbody"/>
        <w:numPr>
          <w:ilvl w:val="0"/>
          <w:numId w:val="63"/>
        </w:numPr>
        <w:spacing w:after="160" w:line="276" w:lineRule="auto"/>
        <w:rPr>
          <w:rFonts w:cs="Calibri"/>
        </w:rPr>
      </w:pPr>
      <w:r>
        <w:rPr>
          <w:rFonts w:cs="Calibri"/>
        </w:rPr>
        <w:t xml:space="preserve">Notatka zostaje przekazana </w:t>
      </w:r>
      <w:r w:rsidR="007B3BEC">
        <w:rPr>
          <w:rFonts w:cs="Calibri"/>
        </w:rPr>
        <w:t>Dyrektorowi</w:t>
      </w:r>
      <w:r>
        <w:rPr>
          <w:rFonts w:cs="Calibri"/>
        </w:rPr>
        <w:t xml:space="preserve"> oraz osobie, o której mowa w Rozdziale 12, a na jej podstawie w przypadku potwierdzenia podejrzenia pracownika </w:t>
      </w:r>
      <w:r w:rsidR="007B3BEC">
        <w:rPr>
          <w:rFonts w:cs="Calibri"/>
        </w:rPr>
        <w:t xml:space="preserve">o naruszeniu standardów </w:t>
      </w:r>
      <w:r>
        <w:rPr>
          <w:rFonts w:cs="Calibri"/>
        </w:rPr>
        <w:t>podejmowane są działania opisane w rozdziale 3.</w:t>
      </w:r>
    </w:p>
    <w:p w14:paraId="48B485CE" w14:textId="63F0C54E" w:rsidR="00415B35" w:rsidRDefault="00CF4A9D" w:rsidP="00495108">
      <w:pPr>
        <w:pStyle w:val="Textbody"/>
        <w:numPr>
          <w:ilvl w:val="0"/>
          <w:numId w:val="63"/>
        </w:numPr>
        <w:spacing w:after="160" w:line="276" w:lineRule="auto"/>
        <w:rPr>
          <w:rFonts w:cs="Calibri"/>
        </w:rPr>
      </w:pPr>
      <w:r>
        <w:rPr>
          <w:rFonts w:cs="Calibri"/>
        </w:rPr>
        <w:t>Z działań podjętych</w:t>
      </w:r>
      <w:r w:rsidR="007B3BEC">
        <w:rPr>
          <w:rFonts w:cs="Calibri"/>
        </w:rPr>
        <w:t xml:space="preserve"> z ww. sprawie</w:t>
      </w:r>
      <w:r>
        <w:rPr>
          <w:rFonts w:cs="Calibri"/>
        </w:rPr>
        <w:t xml:space="preserve"> powstaje dokumentacja będąca kartą interwencji stanowiącą załącznik nr 3 do Standardów.</w:t>
      </w:r>
    </w:p>
    <w:p w14:paraId="507DFC0A" w14:textId="4DAA4B5D" w:rsidR="00415B35" w:rsidRDefault="00CF4A9D" w:rsidP="00495108">
      <w:pPr>
        <w:pStyle w:val="Textbody"/>
        <w:numPr>
          <w:ilvl w:val="0"/>
          <w:numId w:val="63"/>
        </w:numPr>
        <w:spacing w:after="160" w:line="276" w:lineRule="auto"/>
        <w:rPr>
          <w:rFonts w:cs="Calibri"/>
        </w:rPr>
      </w:pPr>
      <w:r>
        <w:rPr>
          <w:rFonts w:cs="Calibri"/>
        </w:rPr>
        <w:t>Dokumentacja z podjętych działań przechowywana jest przez osobę, o której mowa w Rozdziale 12 przez okres 5 lat</w:t>
      </w:r>
      <w:r w:rsidR="007B3BEC">
        <w:rPr>
          <w:rFonts w:cs="Calibri"/>
        </w:rPr>
        <w:t>,</w:t>
      </w:r>
      <w:r>
        <w:rPr>
          <w:rFonts w:cs="Calibri"/>
        </w:rPr>
        <w:t xml:space="preserve"> nie krócej niż do czasu zakończenia prowadzonych postępowań, o których Placówka ma wiedzę lub do czasu wygaśnięcia ewentualnych roszczeń.</w:t>
      </w:r>
    </w:p>
    <w:p w14:paraId="0C3ADB0F" w14:textId="77777777" w:rsidR="00415B35" w:rsidRDefault="00CF4A9D" w:rsidP="00495108">
      <w:pPr>
        <w:pStyle w:val="Textbody"/>
        <w:numPr>
          <w:ilvl w:val="0"/>
          <w:numId w:val="63"/>
        </w:numPr>
        <w:spacing w:after="160" w:line="276" w:lineRule="auto"/>
        <w:rPr>
          <w:rFonts w:cs="Calibri"/>
        </w:rPr>
      </w:pPr>
      <w:r>
        <w:rPr>
          <w:rFonts w:cs="Calibri"/>
        </w:rPr>
        <w:t xml:space="preserve">Raz do roku, osoba o której mowa w Rozdziale 12 dokonuje przeglądu dokumentacji i usuwa lub </w:t>
      </w:r>
      <w:proofErr w:type="spellStart"/>
      <w:r>
        <w:rPr>
          <w:rFonts w:cs="Calibri"/>
        </w:rPr>
        <w:t>anonimizuje</w:t>
      </w:r>
      <w:proofErr w:type="spellEnd"/>
      <w:r>
        <w:rPr>
          <w:rFonts w:cs="Calibri"/>
        </w:rPr>
        <w:t xml:space="preserve"> dokumenty, których okres retencji minął.</w:t>
      </w:r>
    </w:p>
    <w:p w14:paraId="48F2969B" w14:textId="77777777" w:rsidR="00415B35" w:rsidRDefault="00CF4A9D" w:rsidP="00495108">
      <w:pPr>
        <w:pStyle w:val="Nagwek1"/>
        <w:spacing w:before="360" w:after="160" w:line="276" w:lineRule="auto"/>
        <w:jc w:val="center"/>
        <w:rPr>
          <w:rFonts w:ascii="Calibri" w:hAnsi="Calibri" w:cs="Calibri"/>
          <w:b/>
          <w:bCs/>
          <w:color w:val="auto"/>
          <w:sz w:val="22"/>
          <w:szCs w:val="22"/>
        </w:rPr>
      </w:pPr>
      <w:bookmarkStart w:id="52" w:name="_Toc169685430"/>
      <w:r>
        <w:rPr>
          <w:rFonts w:ascii="Calibri" w:hAnsi="Calibri" w:cs="Calibri"/>
          <w:b/>
          <w:bCs/>
          <w:color w:val="auto"/>
          <w:sz w:val="22"/>
          <w:szCs w:val="22"/>
        </w:rPr>
        <w:t>ROZDZIAŁ 9</w:t>
      </w:r>
      <w:r>
        <w:rPr>
          <w:rFonts w:ascii="Calibri" w:hAnsi="Calibri" w:cs="Calibri"/>
          <w:b/>
          <w:bCs/>
          <w:color w:val="auto"/>
          <w:sz w:val="22"/>
          <w:szCs w:val="22"/>
        </w:rPr>
        <w:br/>
        <w:t>Wymogi dotyczące bezpiecznych relacji między małoletnimi, a w szczególności zachowania niedozwolone</w:t>
      </w:r>
      <w:bookmarkEnd w:id="52"/>
    </w:p>
    <w:p w14:paraId="1D888F14" w14:textId="77777777" w:rsidR="00415B35" w:rsidRDefault="00CF4A9D" w:rsidP="00495108">
      <w:pPr>
        <w:pStyle w:val="Textbody"/>
        <w:numPr>
          <w:ilvl w:val="0"/>
          <w:numId w:val="64"/>
        </w:numPr>
        <w:spacing w:after="160" w:line="276" w:lineRule="auto"/>
        <w:rPr>
          <w:rFonts w:cs="Calibri"/>
        </w:rPr>
      </w:pPr>
      <w:r>
        <w:rPr>
          <w:rFonts w:cs="Calibri"/>
        </w:rPr>
        <w:t>Małoletni korzystający z usług SP ZOZ zobowiązani są do stosowania się do poleceń personelu.</w:t>
      </w:r>
    </w:p>
    <w:p w14:paraId="1AE5B2C8" w14:textId="3A3A6013" w:rsidR="00415B35" w:rsidRDefault="00CF4A9D" w:rsidP="00495108">
      <w:pPr>
        <w:pStyle w:val="Textbody"/>
        <w:numPr>
          <w:ilvl w:val="0"/>
          <w:numId w:val="64"/>
        </w:numPr>
        <w:spacing w:after="160" w:line="276" w:lineRule="auto"/>
        <w:rPr>
          <w:rFonts w:cs="Calibri"/>
        </w:rPr>
      </w:pPr>
      <w:r>
        <w:rPr>
          <w:rFonts w:cs="Calibri"/>
        </w:rPr>
        <w:t xml:space="preserve">Zabrania się zabaw w poczekalni, </w:t>
      </w:r>
      <w:r w:rsidR="007B3BEC">
        <w:rPr>
          <w:rFonts w:cs="Calibri"/>
        </w:rPr>
        <w:t xml:space="preserve">na </w:t>
      </w:r>
      <w:r>
        <w:rPr>
          <w:rFonts w:cs="Calibri"/>
        </w:rPr>
        <w:t xml:space="preserve">korytarzach i </w:t>
      </w:r>
      <w:r w:rsidR="007B3BEC">
        <w:rPr>
          <w:rFonts w:cs="Calibri"/>
        </w:rPr>
        <w:t xml:space="preserve">w </w:t>
      </w:r>
      <w:r>
        <w:rPr>
          <w:rFonts w:cs="Calibri"/>
        </w:rPr>
        <w:t>innych pomieszczeniach stwarzających zagrożenie dla innych małoletnich lub innych pacjentów</w:t>
      </w:r>
      <w:r w:rsidR="007B3BEC">
        <w:rPr>
          <w:rFonts w:cs="Calibri"/>
        </w:rPr>
        <w:t>.</w:t>
      </w:r>
    </w:p>
    <w:p w14:paraId="79086530" w14:textId="77777777" w:rsidR="00415B35" w:rsidRDefault="00CF4A9D" w:rsidP="00495108">
      <w:pPr>
        <w:pStyle w:val="Textbody"/>
        <w:numPr>
          <w:ilvl w:val="0"/>
          <w:numId w:val="64"/>
        </w:numPr>
        <w:spacing w:after="160" w:line="276" w:lineRule="auto"/>
        <w:rPr>
          <w:rFonts w:cs="Calibri"/>
        </w:rPr>
      </w:pPr>
      <w:r>
        <w:rPr>
          <w:rFonts w:cs="Calibri"/>
        </w:rPr>
        <w:t>Zabrania się stosowania przemocy między małoletnimi również w formie zabawy czy żartów.</w:t>
      </w:r>
    </w:p>
    <w:p w14:paraId="521EEE07" w14:textId="77777777" w:rsidR="00415B35" w:rsidRDefault="00CF4A9D" w:rsidP="00495108">
      <w:pPr>
        <w:pStyle w:val="Textbody"/>
        <w:numPr>
          <w:ilvl w:val="0"/>
          <w:numId w:val="64"/>
        </w:numPr>
        <w:spacing w:after="160" w:line="276" w:lineRule="auto"/>
        <w:rPr>
          <w:rFonts w:cs="Calibri"/>
        </w:rPr>
      </w:pPr>
      <w:r>
        <w:rPr>
          <w:rFonts w:cs="Calibri"/>
        </w:rPr>
        <w:t>Wszelkie aktywności fizyczne takie jak bieganie, skakanie czy inne mogące stwarzać zagrożenie dla innych osób są zabronione.</w:t>
      </w:r>
    </w:p>
    <w:p w14:paraId="079E6BAC" w14:textId="77777777" w:rsidR="00415B35" w:rsidRDefault="00CF4A9D" w:rsidP="00495108">
      <w:pPr>
        <w:pStyle w:val="Textbody"/>
        <w:numPr>
          <w:ilvl w:val="0"/>
          <w:numId w:val="64"/>
        </w:numPr>
        <w:spacing w:after="160" w:line="276" w:lineRule="auto"/>
        <w:rPr>
          <w:rFonts w:cs="Calibri"/>
        </w:rPr>
      </w:pPr>
      <w:r>
        <w:rPr>
          <w:rFonts w:cs="Calibri"/>
        </w:rPr>
        <w:t>Małoletni jest zobowiązany odnosić się, komunikować oraz zachowywać w sposób kulturalny, zapewniający ciszę i spokój, w szczególności w trakcie wykonywanych badań lub zabiegów</w:t>
      </w:r>
    </w:p>
    <w:p w14:paraId="639552E4" w14:textId="77777777" w:rsidR="00415B35" w:rsidRDefault="00CF4A9D" w:rsidP="00495108">
      <w:pPr>
        <w:pStyle w:val="Nagwek1"/>
        <w:spacing w:before="360" w:after="160" w:line="276" w:lineRule="auto"/>
        <w:jc w:val="center"/>
        <w:rPr>
          <w:rFonts w:ascii="Calibri" w:hAnsi="Calibri" w:cs="Calibri"/>
          <w:b/>
          <w:bCs/>
          <w:color w:val="auto"/>
          <w:sz w:val="22"/>
          <w:szCs w:val="22"/>
        </w:rPr>
      </w:pPr>
      <w:bookmarkStart w:id="53" w:name="_Toc169685431"/>
      <w:r>
        <w:rPr>
          <w:rFonts w:ascii="Calibri" w:hAnsi="Calibri" w:cs="Calibri"/>
          <w:b/>
          <w:bCs/>
          <w:color w:val="auto"/>
          <w:sz w:val="22"/>
          <w:szCs w:val="22"/>
        </w:rPr>
        <w:lastRenderedPageBreak/>
        <w:t>ROZDZIAŁ 10</w:t>
      </w:r>
      <w:r>
        <w:rPr>
          <w:rFonts w:ascii="Calibri" w:hAnsi="Calibri" w:cs="Calibri"/>
          <w:b/>
          <w:bCs/>
          <w:color w:val="auto"/>
          <w:sz w:val="22"/>
          <w:szCs w:val="22"/>
        </w:rPr>
        <w:br/>
        <w:t>Zasady korzystania z urządzeń elektronicznych z dostępem do sieci Internet</w:t>
      </w:r>
      <w:bookmarkEnd w:id="53"/>
    </w:p>
    <w:p w14:paraId="7299D183" w14:textId="5EE57F04" w:rsidR="00415B35" w:rsidRDefault="00CF4A9D" w:rsidP="00495108">
      <w:pPr>
        <w:pStyle w:val="Textbody"/>
        <w:numPr>
          <w:ilvl w:val="0"/>
          <w:numId w:val="65"/>
        </w:numPr>
        <w:spacing w:after="160" w:line="276" w:lineRule="auto"/>
        <w:rPr>
          <w:rFonts w:cs="Calibri"/>
        </w:rPr>
      </w:pPr>
      <w:r>
        <w:rPr>
          <w:rFonts w:cs="Calibri"/>
        </w:rPr>
        <w:t xml:space="preserve">SP ZOZ nie zapewnia dostępu </w:t>
      </w:r>
      <w:r w:rsidR="007B3BEC">
        <w:rPr>
          <w:rFonts w:cs="Calibri"/>
        </w:rPr>
        <w:t xml:space="preserve">dla pacjentów </w:t>
      </w:r>
      <w:r>
        <w:rPr>
          <w:rFonts w:cs="Calibri"/>
        </w:rPr>
        <w:t>do urządzeń elektronicznych ani sieci Internet.</w:t>
      </w:r>
    </w:p>
    <w:p w14:paraId="120782E2" w14:textId="360257EC" w:rsidR="00415B35" w:rsidRDefault="00CF4A9D" w:rsidP="00495108">
      <w:pPr>
        <w:pStyle w:val="Textbody"/>
        <w:numPr>
          <w:ilvl w:val="0"/>
          <w:numId w:val="65"/>
        </w:numPr>
        <w:spacing w:after="160" w:line="276" w:lineRule="auto"/>
        <w:rPr>
          <w:rFonts w:cs="Calibri"/>
        </w:rPr>
      </w:pPr>
      <w:r>
        <w:rPr>
          <w:rFonts w:cs="Calibri"/>
        </w:rPr>
        <w:t>Małoletni korzystających z własnych urządzeń zobowiązani są do wyciszenia dźwięku w urządzeniach oraz korzystane z urządzeń w sposób niezakłócający prac</w:t>
      </w:r>
      <w:r w:rsidR="00CA6CB7">
        <w:rPr>
          <w:rFonts w:cs="Calibri"/>
        </w:rPr>
        <w:t>y</w:t>
      </w:r>
      <w:r>
        <w:rPr>
          <w:rFonts w:cs="Calibri"/>
        </w:rPr>
        <w:t xml:space="preserve"> personelu oraz spokoju innych pacjentów.</w:t>
      </w:r>
    </w:p>
    <w:p w14:paraId="4534C7FB" w14:textId="77777777" w:rsidR="00415B35" w:rsidRDefault="00CF4A9D" w:rsidP="00495108">
      <w:pPr>
        <w:pStyle w:val="Textbody"/>
        <w:numPr>
          <w:ilvl w:val="0"/>
          <w:numId w:val="65"/>
        </w:numPr>
        <w:spacing w:after="160" w:line="276" w:lineRule="auto"/>
        <w:rPr>
          <w:rFonts w:cs="Calibri"/>
        </w:rPr>
      </w:pPr>
      <w:r>
        <w:rPr>
          <w:rFonts w:cs="Calibri"/>
        </w:rPr>
        <w:t>Zakazane jest odtwarzanie jakichkolwiek materiałów  audio lub wideo w sposób publicznych tj. słyszalny dla innych pacjentów lub pracowników.</w:t>
      </w:r>
    </w:p>
    <w:p w14:paraId="14E8C4A6" w14:textId="77777777" w:rsidR="00415B35" w:rsidRDefault="00CF4A9D" w:rsidP="00495108">
      <w:pPr>
        <w:pStyle w:val="Nagwek1"/>
        <w:spacing w:before="360" w:after="160" w:line="276" w:lineRule="auto"/>
        <w:jc w:val="center"/>
        <w:rPr>
          <w:rFonts w:ascii="Calibri" w:hAnsi="Calibri" w:cs="Calibri"/>
          <w:b/>
          <w:bCs/>
          <w:color w:val="auto"/>
          <w:sz w:val="22"/>
          <w:szCs w:val="22"/>
        </w:rPr>
      </w:pPr>
      <w:bookmarkStart w:id="54" w:name="_Toc169685432"/>
      <w:r>
        <w:rPr>
          <w:rFonts w:ascii="Calibri" w:hAnsi="Calibri" w:cs="Calibri"/>
          <w:b/>
          <w:bCs/>
          <w:color w:val="auto"/>
          <w:sz w:val="22"/>
          <w:szCs w:val="22"/>
        </w:rPr>
        <w:t>ROZDZIAŁ 11</w:t>
      </w:r>
      <w:r>
        <w:rPr>
          <w:rFonts w:ascii="Calibri" w:hAnsi="Calibri" w:cs="Calibri"/>
          <w:b/>
          <w:bCs/>
          <w:color w:val="auto"/>
          <w:sz w:val="22"/>
          <w:szCs w:val="22"/>
        </w:rPr>
        <w:br/>
        <w:t>Procedury ochrony dzieci przed treściami szkodliwymi i zagrożeniami w sieci Internet oraz utrwalonymi w innej formie</w:t>
      </w:r>
      <w:bookmarkEnd w:id="54"/>
    </w:p>
    <w:p w14:paraId="14289184" w14:textId="4A08D194" w:rsidR="00415B35" w:rsidRPr="00CA6CB7" w:rsidRDefault="00CA6CB7" w:rsidP="00CA6CB7">
      <w:pPr>
        <w:pStyle w:val="Akapitzlist"/>
        <w:numPr>
          <w:ilvl w:val="0"/>
          <w:numId w:val="11"/>
        </w:numPr>
        <w:suppressAutoHyphens w:val="0"/>
        <w:spacing w:after="200" w:line="276" w:lineRule="auto"/>
        <w:jc w:val="both"/>
        <w:textAlignment w:val="auto"/>
        <w:rPr>
          <w:rFonts w:cs="Calibri"/>
        </w:rPr>
      </w:pPr>
      <w:r>
        <w:rPr>
          <w:rFonts w:cs="Calibri"/>
        </w:rPr>
        <w:t>Z</w:t>
      </w:r>
      <w:r w:rsidRPr="00CA6CB7">
        <w:rPr>
          <w:rFonts w:cs="Calibri"/>
        </w:rPr>
        <w:t>alecamy</w:t>
      </w:r>
      <w:r>
        <w:rPr>
          <w:rFonts w:cs="Calibri"/>
        </w:rPr>
        <w:t xml:space="preserve"> rodzicom r</w:t>
      </w:r>
      <w:r w:rsidRPr="00CA6CB7">
        <w:rPr>
          <w:rFonts w:cs="Calibri"/>
        </w:rPr>
        <w:t>ozmawiać z dziećmi o tym, co robią w Internecie. Jeżeli coś je zaniepokoi, czegoś się przestraszą w sieci, powinny czuć, że może się zwierzyć np. psychologowi/pedagogowi. W ten sposób można uniknąć negatywnych konsekwencji związanych z przypadkowym, niezamierzonym kontaktem z treściami drastycznymi, ale także w porę wychwycić inne problemy, których rozwiązania dziecko szuka w Internecie.</w:t>
      </w:r>
    </w:p>
    <w:p w14:paraId="73632248" w14:textId="05D5AA1F" w:rsidR="00415B35" w:rsidRDefault="00CA6CB7" w:rsidP="00495108">
      <w:pPr>
        <w:pStyle w:val="Akapitzlist"/>
        <w:numPr>
          <w:ilvl w:val="0"/>
          <w:numId w:val="11"/>
        </w:numPr>
        <w:suppressAutoHyphens w:val="0"/>
        <w:spacing w:after="200" w:line="276" w:lineRule="auto"/>
        <w:jc w:val="both"/>
        <w:textAlignment w:val="auto"/>
        <w:rPr>
          <w:rFonts w:cs="Calibri"/>
        </w:rPr>
      </w:pPr>
      <w:r>
        <w:rPr>
          <w:rFonts w:cs="Calibri"/>
        </w:rPr>
        <w:t xml:space="preserve">Zalecamy rodzicom </w:t>
      </w:r>
      <w:r w:rsidR="005A1189">
        <w:rPr>
          <w:rFonts w:cs="Calibri"/>
        </w:rPr>
        <w:t>zgłaszać na d</w:t>
      </w:r>
      <w:r>
        <w:rPr>
          <w:rFonts w:cs="Calibri"/>
        </w:rPr>
        <w:t>yżurnet.pl szkodliwe i niedozwolone treści tj. przypadki występowania w Internecie treści zabronionych prawem takich, jak pornografia dziecięca, pedofilia, treści o charakterze rasistowskim i ksenofobicznym.</w:t>
      </w:r>
    </w:p>
    <w:p w14:paraId="3D27203D" w14:textId="77777777" w:rsidR="00415B35" w:rsidRDefault="00CF4A9D" w:rsidP="00495108">
      <w:pPr>
        <w:pStyle w:val="Nagwek1"/>
        <w:spacing w:before="360" w:after="160" w:line="276" w:lineRule="auto"/>
        <w:jc w:val="center"/>
        <w:rPr>
          <w:rFonts w:ascii="Calibri" w:hAnsi="Calibri" w:cs="Calibri"/>
          <w:b/>
          <w:bCs/>
          <w:color w:val="auto"/>
          <w:sz w:val="22"/>
          <w:szCs w:val="22"/>
        </w:rPr>
      </w:pPr>
      <w:bookmarkStart w:id="55" w:name="_Toc169685433"/>
      <w:r>
        <w:rPr>
          <w:rFonts w:ascii="Calibri" w:hAnsi="Calibri" w:cs="Calibri"/>
          <w:b/>
          <w:bCs/>
          <w:color w:val="auto"/>
          <w:sz w:val="22"/>
          <w:szCs w:val="22"/>
        </w:rPr>
        <w:t>ROZDZIAŁ 12</w:t>
      </w:r>
      <w:r>
        <w:rPr>
          <w:rFonts w:ascii="Calibri" w:hAnsi="Calibri" w:cs="Calibri"/>
          <w:b/>
          <w:bCs/>
          <w:color w:val="auto"/>
          <w:sz w:val="22"/>
          <w:szCs w:val="22"/>
        </w:rPr>
        <w:br/>
        <w:t>Osoby odpowiedzialne za przyjmowanie zgłoszeń o zdarzeniach zagrażających małoletniemu i udzielenie mu wsparcia</w:t>
      </w:r>
      <w:bookmarkEnd w:id="55"/>
    </w:p>
    <w:p w14:paraId="210C9635" w14:textId="77777777" w:rsidR="00415B35" w:rsidRDefault="00CF4A9D" w:rsidP="00CA6CB7">
      <w:pPr>
        <w:pStyle w:val="Textbody"/>
        <w:numPr>
          <w:ilvl w:val="0"/>
          <w:numId w:val="68"/>
        </w:numPr>
        <w:spacing w:line="276" w:lineRule="auto"/>
        <w:rPr>
          <w:rFonts w:cs="Calibri"/>
        </w:rPr>
      </w:pPr>
      <w:r>
        <w:rPr>
          <w:rFonts w:cs="Calibri"/>
        </w:rPr>
        <w:t>Osoba, o której mowa w rozdziale 5 i 6 może zostać również wyznaczona do przyjmowania zgłoszeń o zdarzeniach zagrażających małoletnim i udzielania im wsparcia.</w:t>
      </w:r>
    </w:p>
    <w:p w14:paraId="7AEB451E" w14:textId="77777777" w:rsidR="00415B35" w:rsidRDefault="00CF4A9D" w:rsidP="00CA6CB7">
      <w:pPr>
        <w:pStyle w:val="Textbody"/>
        <w:numPr>
          <w:ilvl w:val="0"/>
          <w:numId w:val="68"/>
        </w:numPr>
        <w:spacing w:line="276" w:lineRule="auto"/>
        <w:rPr>
          <w:rFonts w:cs="Calibri"/>
        </w:rPr>
      </w:pPr>
      <w:r>
        <w:rPr>
          <w:rFonts w:cs="Calibri"/>
        </w:rPr>
        <w:t>Zgłoszeń, do osoby, o której mowa w ust. 1) może dokonywać również rodzic, prawny opiekun, pracownik, a także inne osoby spokrewnione lub niespokrewnione z dzieckiem.</w:t>
      </w:r>
    </w:p>
    <w:p w14:paraId="2EC7963F" w14:textId="77777777" w:rsidR="00415B35" w:rsidRDefault="00CF4A9D" w:rsidP="00CA6CB7">
      <w:pPr>
        <w:pStyle w:val="Textbody"/>
        <w:numPr>
          <w:ilvl w:val="0"/>
          <w:numId w:val="68"/>
        </w:numPr>
        <w:spacing w:line="276" w:lineRule="auto"/>
        <w:rPr>
          <w:rFonts w:cs="Calibri"/>
        </w:rPr>
      </w:pPr>
      <w:r>
        <w:rPr>
          <w:rFonts w:cs="Calibri"/>
        </w:rPr>
        <w:t>Osoba, o której mowa zachowuje uzyskane informacje w bezwzględnej tajemnicy i przekazuje je jedynie Dyrektorowi w związku z planowanym działaniem interwencyjnym.</w:t>
      </w:r>
    </w:p>
    <w:p w14:paraId="39DBBC97" w14:textId="366A6108" w:rsidR="00415B35" w:rsidRDefault="00CF4A9D" w:rsidP="00CA6CB7">
      <w:pPr>
        <w:pStyle w:val="Textbody"/>
        <w:numPr>
          <w:ilvl w:val="0"/>
          <w:numId w:val="68"/>
        </w:numPr>
        <w:spacing w:line="276" w:lineRule="auto"/>
        <w:rPr>
          <w:rFonts w:cs="Calibri"/>
        </w:rPr>
      </w:pPr>
      <w:r>
        <w:rPr>
          <w:rFonts w:cs="Calibri"/>
        </w:rPr>
        <w:t xml:space="preserve">Osoba, o której mowa w ust. 1 nie informuje Dyrektora o zgłoszeniu, jeżeli to zgłoszenie dotyczy Dyrektora lub zatrudnionego w placówce członka rodziny </w:t>
      </w:r>
      <w:r w:rsidR="00CA6CB7">
        <w:rPr>
          <w:rFonts w:cs="Calibri"/>
        </w:rPr>
        <w:t xml:space="preserve">Dyrektora </w:t>
      </w:r>
      <w:r>
        <w:rPr>
          <w:rFonts w:cs="Calibri"/>
        </w:rPr>
        <w:t>lub osoby spowinowaconej z Dyrektorem.</w:t>
      </w:r>
    </w:p>
    <w:p w14:paraId="3DDEAE32" w14:textId="77777777" w:rsidR="00415B35" w:rsidRDefault="00CF4A9D" w:rsidP="00CA6CB7">
      <w:pPr>
        <w:pStyle w:val="Textbody"/>
        <w:numPr>
          <w:ilvl w:val="0"/>
          <w:numId w:val="68"/>
        </w:numPr>
        <w:spacing w:after="160" w:line="276" w:lineRule="auto"/>
        <w:rPr>
          <w:rFonts w:cs="Calibri"/>
        </w:rPr>
      </w:pPr>
      <w:r>
        <w:rPr>
          <w:rFonts w:cs="Calibri"/>
        </w:rPr>
        <w:t>W przypadku, o którym mowa w ust. 4 osoba wyznaczona informuje o zgłoszeniu organ publiczny, który nadzoruje realizację zgłoszenia w sposób zapewniający obiektywność.</w:t>
      </w:r>
    </w:p>
    <w:p w14:paraId="22CD76A1" w14:textId="744CF84C" w:rsidR="00415B35" w:rsidRDefault="00CF4A9D" w:rsidP="00CA6CB7">
      <w:pPr>
        <w:pStyle w:val="Textbody"/>
        <w:numPr>
          <w:ilvl w:val="0"/>
          <w:numId w:val="68"/>
        </w:numPr>
        <w:spacing w:after="160" w:line="276" w:lineRule="auto"/>
        <w:rPr>
          <w:rFonts w:cs="Calibri"/>
        </w:rPr>
      </w:pPr>
      <w:r>
        <w:rPr>
          <w:rFonts w:cs="Calibri"/>
        </w:rPr>
        <w:t xml:space="preserve">Wyznaczenie osób, o których mowa w Rozdziale 5, 6 i 12 wymaga </w:t>
      </w:r>
      <w:r w:rsidR="00CA6CB7">
        <w:rPr>
          <w:rFonts w:cs="Calibri"/>
        </w:rPr>
        <w:t xml:space="preserve">formy </w:t>
      </w:r>
      <w:r>
        <w:rPr>
          <w:rFonts w:cs="Calibri"/>
        </w:rPr>
        <w:t>Zarządzenia</w:t>
      </w:r>
      <w:r w:rsidR="00CA6CB7">
        <w:rPr>
          <w:rFonts w:cs="Calibri"/>
        </w:rPr>
        <w:t xml:space="preserve"> Dyrektora SP ZOZ</w:t>
      </w:r>
      <w:r>
        <w:rPr>
          <w:rFonts w:cs="Calibri"/>
        </w:rPr>
        <w:t>.</w:t>
      </w:r>
    </w:p>
    <w:p w14:paraId="3F4CB663" w14:textId="77777777" w:rsidR="00415B35" w:rsidRDefault="00CF4A9D" w:rsidP="00495108">
      <w:pPr>
        <w:pStyle w:val="Nagwek1"/>
        <w:spacing w:before="360" w:after="160" w:line="276" w:lineRule="auto"/>
        <w:jc w:val="center"/>
        <w:rPr>
          <w:rFonts w:ascii="Calibri" w:hAnsi="Calibri" w:cs="Calibri"/>
          <w:b/>
          <w:bCs/>
          <w:color w:val="auto"/>
          <w:sz w:val="22"/>
          <w:szCs w:val="22"/>
        </w:rPr>
      </w:pPr>
      <w:bookmarkStart w:id="56" w:name="Bookmark28"/>
      <w:bookmarkStart w:id="57" w:name="__RefHeading__4126_991015429"/>
      <w:bookmarkStart w:id="58" w:name="_Toc156211156"/>
      <w:bookmarkStart w:id="59" w:name="_Toc156480094"/>
      <w:bookmarkStart w:id="60" w:name="_Toc156561868"/>
      <w:bookmarkStart w:id="61" w:name="_Toc157079522"/>
      <w:bookmarkStart w:id="62" w:name="_Toc157080323"/>
      <w:bookmarkStart w:id="63" w:name="_Toc157081741"/>
      <w:bookmarkStart w:id="64" w:name="_Toc169685434"/>
      <w:bookmarkEnd w:id="38"/>
      <w:bookmarkEnd w:id="39"/>
      <w:bookmarkEnd w:id="40"/>
      <w:bookmarkEnd w:id="41"/>
      <w:bookmarkEnd w:id="42"/>
      <w:bookmarkEnd w:id="43"/>
      <w:bookmarkEnd w:id="44"/>
      <w:bookmarkEnd w:id="45"/>
      <w:r>
        <w:rPr>
          <w:rFonts w:ascii="Calibri" w:hAnsi="Calibri" w:cs="Calibri"/>
          <w:b/>
          <w:bCs/>
          <w:color w:val="auto"/>
          <w:sz w:val="22"/>
          <w:szCs w:val="22"/>
        </w:rPr>
        <w:lastRenderedPageBreak/>
        <w:t>ROZDZIAŁ 1</w:t>
      </w:r>
      <w:bookmarkStart w:id="65" w:name="Bookmark29"/>
      <w:bookmarkStart w:id="66" w:name="__RefHeading__4128_991015429"/>
      <w:bookmarkStart w:id="67" w:name="_Toc156211157"/>
      <w:bookmarkStart w:id="68" w:name="_Toc156480095"/>
      <w:bookmarkEnd w:id="56"/>
      <w:bookmarkEnd w:id="57"/>
      <w:bookmarkEnd w:id="58"/>
      <w:bookmarkEnd w:id="59"/>
      <w:r>
        <w:rPr>
          <w:rFonts w:ascii="Calibri" w:hAnsi="Calibri" w:cs="Calibri"/>
          <w:b/>
          <w:bCs/>
          <w:color w:val="auto"/>
          <w:sz w:val="22"/>
          <w:szCs w:val="22"/>
        </w:rPr>
        <w:t>3</w:t>
      </w:r>
      <w:r>
        <w:rPr>
          <w:rFonts w:ascii="Calibri" w:hAnsi="Calibri" w:cs="Calibri"/>
          <w:b/>
          <w:bCs/>
          <w:color w:val="auto"/>
          <w:sz w:val="22"/>
          <w:szCs w:val="22"/>
        </w:rPr>
        <w:br/>
      </w:r>
      <w:r>
        <w:rPr>
          <w:rFonts w:ascii="Calibri" w:hAnsi="Calibri" w:cs="Calibri"/>
          <w:b/>
          <w:bCs/>
          <w:color w:val="auto"/>
          <w:sz w:val="22"/>
          <w:szCs w:val="22"/>
        </w:rPr>
        <w:br/>
      </w:r>
      <w:bookmarkEnd w:id="60"/>
      <w:bookmarkEnd w:id="61"/>
      <w:bookmarkEnd w:id="62"/>
      <w:bookmarkEnd w:id="63"/>
      <w:bookmarkEnd w:id="65"/>
      <w:bookmarkEnd w:id="66"/>
      <w:bookmarkEnd w:id="67"/>
      <w:bookmarkEnd w:id="68"/>
      <w:r>
        <w:rPr>
          <w:rFonts w:ascii="Calibri" w:hAnsi="Calibri" w:cs="Calibri"/>
          <w:b/>
          <w:bCs/>
          <w:color w:val="auto"/>
          <w:sz w:val="22"/>
          <w:szCs w:val="22"/>
        </w:rPr>
        <w:t>Postanowienia końcowe</w:t>
      </w:r>
      <w:bookmarkEnd w:id="64"/>
    </w:p>
    <w:p w14:paraId="7CFDBAC5" w14:textId="77777777" w:rsidR="00415B35" w:rsidRDefault="00CF4A9D" w:rsidP="00495108">
      <w:pPr>
        <w:pStyle w:val="Textbody"/>
        <w:numPr>
          <w:ilvl w:val="0"/>
          <w:numId w:val="66"/>
        </w:numPr>
        <w:spacing w:line="276" w:lineRule="auto"/>
        <w:rPr>
          <w:rFonts w:cs="Calibri"/>
        </w:rPr>
      </w:pPr>
      <w:r>
        <w:rPr>
          <w:rFonts w:cs="Calibri"/>
        </w:rPr>
        <w:t>Standardy Ochrony Małoletnich wchodzą w życie z dniem ich ogłoszenia.</w:t>
      </w:r>
    </w:p>
    <w:p w14:paraId="2CF30A5C" w14:textId="77777777" w:rsidR="00415B35" w:rsidRDefault="00CF4A9D" w:rsidP="00495108">
      <w:pPr>
        <w:pStyle w:val="Textbody"/>
        <w:numPr>
          <w:ilvl w:val="0"/>
          <w:numId w:val="66"/>
        </w:numPr>
        <w:spacing w:line="276" w:lineRule="auto"/>
        <w:rPr>
          <w:rFonts w:cs="Calibri"/>
        </w:rPr>
      </w:pPr>
      <w:r>
        <w:rPr>
          <w:rFonts w:cs="Calibri"/>
        </w:rPr>
        <w:t>Ogłoszenie następuje w sposób dostępny dla pracowników, małoletnich i ich opiekunów,  w szczególności poprzez wywieszenie w miejscu ogłoszeń dla pracowników lub poprzez przesłanie tekstu drogą elektroniczną oraz poprzez zamieszczenie na stronie internetowej.</w:t>
      </w:r>
    </w:p>
    <w:p w14:paraId="61B08CFA" w14:textId="3C9ECD3F" w:rsidR="00131075" w:rsidRPr="00360E97" w:rsidRDefault="00131075" w:rsidP="00495108">
      <w:pPr>
        <w:pStyle w:val="Akapitzlist"/>
        <w:numPr>
          <w:ilvl w:val="0"/>
          <w:numId w:val="66"/>
        </w:numPr>
        <w:jc w:val="both"/>
      </w:pPr>
      <w:r w:rsidRPr="00360E97">
        <w:t xml:space="preserve">Administratorem danych osobowych jest </w:t>
      </w:r>
      <w:r>
        <w:t xml:space="preserve">Samodzielny Publiczny Zakład Opieki Zdrowotnej w Aleksandrowie Łódzkim </w:t>
      </w:r>
      <w:r w:rsidRPr="00131075">
        <w:rPr>
          <w:szCs w:val="17"/>
        </w:rPr>
        <w:t xml:space="preserve">adres e-mail: </w:t>
      </w:r>
      <w:hyperlink r:id="rId9" w:history="1">
        <w:r w:rsidR="00CA6CB7" w:rsidRPr="00C4396D">
          <w:rPr>
            <w:rStyle w:val="Hipercze"/>
            <w:szCs w:val="17"/>
          </w:rPr>
          <w:t>dyrektor@spzoz.aleksandrow-lodzki.pl</w:t>
        </w:r>
      </w:hyperlink>
      <w:r w:rsidR="00CA6CB7">
        <w:rPr>
          <w:szCs w:val="17"/>
        </w:rPr>
        <w:t xml:space="preserve"> </w:t>
      </w:r>
      <w:r w:rsidRPr="00131075">
        <w:rPr>
          <w:szCs w:val="17"/>
        </w:rPr>
        <w:t xml:space="preserve"> tel. </w:t>
      </w:r>
      <w:r w:rsidR="00CA6CB7">
        <w:rPr>
          <w:szCs w:val="17"/>
        </w:rPr>
        <w:t>42 712-00-26</w:t>
      </w:r>
      <w:r w:rsidRPr="00131075">
        <w:rPr>
          <w:szCs w:val="17"/>
        </w:rPr>
        <w:t xml:space="preserve"> </w:t>
      </w:r>
    </w:p>
    <w:p w14:paraId="4D1D4982" w14:textId="4FD2CEC4" w:rsidR="00131075" w:rsidRPr="00360E97" w:rsidRDefault="00131075" w:rsidP="00495108">
      <w:pPr>
        <w:pStyle w:val="Akapitzlist"/>
        <w:numPr>
          <w:ilvl w:val="0"/>
          <w:numId w:val="66"/>
        </w:numPr>
        <w:jc w:val="both"/>
      </w:pPr>
      <w:r w:rsidRPr="00360E97">
        <w:t xml:space="preserve">W sprawach związanych z przetwarzaniem Pani/a danych przez Administratora można kontaktować się z wykorzystaniem powyższych danych </w:t>
      </w:r>
      <w:r w:rsidRPr="00131075">
        <w:rPr>
          <w:i/>
          <w:iCs/>
        </w:rPr>
        <w:t xml:space="preserve">lub z wyznaczonym u Administratora inspektorem ochrony danych </w:t>
      </w:r>
      <w:r w:rsidR="00CA6CB7">
        <w:rPr>
          <w:i/>
          <w:iCs/>
        </w:rPr>
        <w:t xml:space="preserve">pod adresem e-mail: </w:t>
      </w:r>
      <w:hyperlink r:id="rId10" w:history="1">
        <w:r w:rsidR="00CA6CB7" w:rsidRPr="00C4396D">
          <w:rPr>
            <w:rStyle w:val="Hipercze"/>
            <w:i/>
            <w:iCs/>
          </w:rPr>
          <w:t>iodo@spzoz.aleksandrow-lodz.pl</w:t>
        </w:r>
      </w:hyperlink>
      <w:r w:rsidR="00CA6CB7">
        <w:rPr>
          <w:i/>
          <w:iCs/>
        </w:rPr>
        <w:t xml:space="preserve"> </w:t>
      </w:r>
      <w:r w:rsidRPr="00131075">
        <w:rPr>
          <w:i/>
          <w:iCs/>
        </w:rPr>
        <w:t xml:space="preserve"> </w:t>
      </w:r>
    </w:p>
    <w:p w14:paraId="7799CF46" w14:textId="5DA2B879" w:rsidR="00131075" w:rsidRPr="00360E97" w:rsidRDefault="00131075" w:rsidP="00495108">
      <w:pPr>
        <w:pStyle w:val="Akapitzlist"/>
        <w:numPr>
          <w:ilvl w:val="0"/>
          <w:numId w:val="66"/>
        </w:numPr>
        <w:jc w:val="both"/>
      </w:pPr>
      <w:r w:rsidRPr="00360E97">
        <w:t xml:space="preserve">Pani/a dane są przetwarzane w celach </w:t>
      </w:r>
      <w:r>
        <w:t>zapewnienia małoletniemu niezbędnego wsparcia oraz ochrony jego przed krzywdzeniem</w:t>
      </w:r>
      <w:r w:rsidRPr="00360E97">
        <w:t>.</w:t>
      </w:r>
    </w:p>
    <w:p w14:paraId="62B1A278" w14:textId="2B0F595B" w:rsidR="00131075" w:rsidRPr="00360E97" w:rsidRDefault="00131075" w:rsidP="00495108">
      <w:pPr>
        <w:pStyle w:val="Akapitzlist"/>
        <w:numPr>
          <w:ilvl w:val="0"/>
          <w:numId w:val="66"/>
        </w:numPr>
        <w:jc w:val="both"/>
      </w:pPr>
      <w:r w:rsidRPr="00360E97">
        <w:t xml:space="preserve">Przetwarzanie jest realizowane na podstawie art. 6 ust. 1 lit. c i art. 9 ust. 2 lit. g) RODO dla realizacji zadań </w:t>
      </w:r>
      <w:r>
        <w:t xml:space="preserve">wynikających z przepisów prawa ustawy </w:t>
      </w:r>
      <w:r w:rsidRPr="00131075">
        <w:t>Kodeks rodzinny i opiekuńczy</w:t>
      </w:r>
      <w:r w:rsidRPr="00360E97">
        <w:t>.</w:t>
      </w:r>
    </w:p>
    <w:p w14:paraId="53B2C11D" w14:textId="731C169E" w:rsidR="00131075" w:rsidRPr="00360E97" w:rsidRDefault="00131075" w:rsidP="00495108">
      <w:pPr>
        <w:pStyle w:val="Akapitzlist"/>
        <w:numPr>
          <w:ilvl w:val="0"/>
          <w:numId w:val="66"/>
        </w:numPr>
        <w:jc w:val="both"/>
      </w:pPr>
      <w:bookmarkStart w:id="69" w:name="_Hlk21695158"/>
      <w:r w:rsidRPr="00360E97">
        <w:t>Odbiorcami Pani/a danych osobowych mogą być wyłącznie podmioty, które uprawnione są do ich otrzymania na mocy przepisów prawa</w:t>
      </w:r>
      <w:r>
        <w:t>, w szczególności Ośrodek Pomocy Społecznej, Policja oraz Sąd Rodzinny i Opiekuńczy</w:t>
      </w:r>
      <w:r w:rsidRPr="00360E97">
        <w:t xml:space="preserve"> oraz świadczące usługi na rzecz placówki takie jak dostawca usług hostingowych, poczty elektronicznej oraz systemów informatycznych</w:t>
      </w:r>
      <w:bookmarkEnd w:id="69"/>
      <w:r w:rsidRPr="00360E97">
        <w:t>.</w:t>
      </w:r>
    </w:p>
    <w:p w14:paraId="0BA7687B" w14:textId="5C7CBB6B" w:rsidR="00131075" w:rsidRPr="00360E97" w:rsidRDefault="00131075" w:rsidP="00495108">
      <w:pPr>
        <w:pStyle w:val="Akapitzlist"/>
        <w:numPr>
          <w:ilvl w:val="0"/>
          <w:numId w:val="66"/>
        </w:numPr>
        <w:jc w:val="both"/>
      </w:pPr>
      <w:r w:rsidRPr="00360E97">
        <w:t xml:space="preserve">Pani/a dane osobowe przechowywane </w:t>
      </w:r>
      <w:r>
        <w:t>będą przez okres 5 lat, nie krócej jednak niż przez czas zakończenia ewentualnych postępowań lub wygaśnięcia roszczeń. Dane pracowników przechowywane będą przez okres przechowywania akt osobowych</w:t>
      </w:r>
      <w:r w:rsidRPr="00360E97">
        <w:t xml:space="preserve">. </w:t>
      </w:r>
    </w:p>
    <w:p w14:paraId="305FDC39" w14:textId="382EEB90" w:rsidR="00131075" w:rsidRPr="00360E97" w:rsidRDefault="00131075" w:rsidP="00495108">
      <w:pPr>
        <w:pStyle w:val="Akapitzlist"/>
        <w:numPr>
          <w:ilvl w:val="0"/>
          <w:numId w:val="66"/>
        </w:numPr>
        <w:jc w:val="both"/>
      </w:pPr>
      <w:r w:rsidRPr="00131075">
        <w:rPr>
          <w:szCs w:val="17"/>
        </w:rPr>
        <w:t xml:space="preserve">Posiada Pan/i prawo żądania dostępu do swoich danych osobowych, a także ich sprostowania (poprawiania). </w:t>
      </w:r>
      <w:bookmarkStart w:id="70" w:name="__DdeLink__4297_275676422"/>
      <w:r w:rsidRPr="00131075">
        <w:rPr>
          <w:szCs w:val="17"/>
        </w:rPr>
        <w:t xml:space="preserve">Przysługuje Pani/u także prawo do żądania usunięcia lub ograniczenia przetwarzania, a także sprzeciwu na przetwarzanie, przy czym przysługuje ono jedynie w sytuacji, jeżeli dalsze </w:t>
      </w:r>
      <w:bookmarkEnd w:id="70"/>
      <w:r w:rsidRPr="00131075">
        <w:rPr>
          <w:szCs w:val="17"/>
        </w:rPr>
        <w:t xml:space="preserve">przetwarzanie nie jest niezbędne do wywiązania się przez Administratora z obowiązku prawnego i nie występują inne nadrzędne prawne podstawy przetwarzania. </w:t>
      </w:r>
    </w:p>
    <w:p w14:paraId="6890509E" w14:textId="7B0FB82B" w:rsidR="00131075" w:rsidRPr="00360E97" w:rsidRDefault="00131075" w:rsidP="00495108">
      <w:pPr>
        <w:pStyle w:val="Akapitzlist"/>
        <w:numPr>
          <w:ilvl w:val="0"/>
          <w:numId w:val="66"/>
        </w:numPr>
        <w:jc w:val="both"/>
      </w:pPr>
      <w:r w:rsidRPr="00131075">
        <w:rPr>
          <w:szCs w:val="17"/>
        </w:rPr>
        <w:t>Przysługuje Pani/u prawo wniesienia skargi na realizowane przez Administratora przetwarzanie Pani/a danych do Prezesa UODO (uodo.gov.pl).</w:t>
      </w:r>
    </w:p>
    <w:p w14:paraId="0371BC68" w14:textId="57EB7D51" w:rsidR="00131075" w:rsidRPr="00360E97" w:rsidRDefault="00131075" w:rsidP="00495108">
      <w:pPr>
        <w:pStyle w:val="Akapitzlist"/>
        <w:numPr>
          <w:ilvl w:val="0"/>
          <w:numId w:val="66"/>
        </w:numPr>
        <w:jc w:val="both"/>
      </w:pPr>
      <w:r w:rsidRPr="00131075">
        <w:rPr>
          <w:szCs w:val="17"/>
        </w:rPr>
        <w:t xml:space="preserve">Podanie danych w zakresie wymaganym prawem jest obowiązkowe, w przypadku odmowy podania danych </w:t>
      </w:r>
      <w:r>
        <w:rPr>
          <w:szCs w:val="17"/>
        </w:rPr>
        <w:t>może skutkować odpowiedzialnością prawną.</w:t>
      </w:r>
    </w:p>
    <w:p w14:paraId="26818628" w14:textId="35BA10B4" w:rsidR="00415B35" w:rsidRDefault="00CF4A9D" w:rsidP="00495108">
      <w:pPr>
        <w:spacing w:before="120" w:line="276" w:lineRule="auto"/>
        <w:jc w:val="both"/>
      </w:pPr>
      <w:r w:rsidRPr="00131075">
        <w:rPr>
          <w:rFonts w:cs="Calibri"/>
        </w:rPr>
        <w:t xml:space="preserve">Standardy opracowano na podstawie materiałów Fundacji Dajemy Dzieciom Siłę - Program Standardy Ochrony Dzieci </w:t>
      </w:r>
      <w:hyperlink r:id="rId11" w:history="1">
        <w:r w:rsidRPr="00131075">
          <w:rPr>
            <w:rStyle w:val="Hipercze"/>
            <w:rFonts w:cs="Calibri"/>
          </w:rPr>
          <w:t>https://standardy.fdds.pl/</w:t>
        </w:r>
      </w:hyperlink>
      <w:r w:rsidRPr="00131075">
        <w:rPr>
          <w:rFonts w:cs="Calibri"/>
        </w:rPr>
        <w:t xml:space="preserve"> </w:t>
      </w:r>
    </w:p>
    <w:p w14:paraId="5204797B" w14:textId="77777777" w:rsidR="00415B35" w:rsidRDefault="00415B35" w:rsidP="00495108">
      <w:pPr>
        <w:spacing w:before="120" w:line="276" w:lineRule="auto"/>
        <w:jc w:val="both"/>
        <w:rPr>
          <w:rFonts w:cs="Calibri"/>
          <w:color w:val="FF0000"/>
        </w:rPr>
      </w:pPr>
    </w:p>
    <w:p w14:paraId="10B5526E" w14:textId="77777777" w:rsidR="00415B35" w:rsidRDefault="00415B35" w:rsidP="00495108">
      <w:pPr>
        <w:spacing w:before="120" w:line="276" w:lineRule="auto"/>
        <w:jc w:val="both"/>
        <w:rPr>
          <w:rFonts w:cs="Calibri"/>
          <w:color w:val="FF0000"/>
        </w:rPr>
      </w:pPr>
    </w:p>
    <w:p w14:paraId="636918B2" w14:textId="77777777" w:rsidR="00415B35" w:rsidRDefault="00415B35" w:rsidP="00495108">
      <w:pPr>
        <w:rPr>
          <w:rFonts w:cs="Calibri"/>
        </w:rPr>
      </w:pPr>
    </w:p>
    <w:p w14:paraId="51E555BB" w14:textId="77777777" w:rsidR="00415B35" w:rsidRDefault="00415B35" w:rsidP="00495108">
      <w:pPr>
        <w:rPr>
          <w:rFonts w:cs="Calibri"/>
        </w:rPr>
      </w:pPr>
    </w:p>
    <w:p w14:paraId="6616C471" w14:textId="77777777" w:rsidR="00415B35" w:rsidRDefault="00415B35" w:rsidP="00495108">
      <w:pPr>
        <w:spacing w:before="120" w:line="276" w:lineRule="auto"/>
        <w:jc w:val="both"/>
        <w:rPr>
          <w:rFonts w:cs="Calibri"/>
          <w:color w:val="FF0000"/>
        </w:rPr>
      </w:pPr>
    </w:p>
    <w:p w14:paraId="127B1745" w14:textId="45451F1D" w:rsidR="00415B35" w:rsidRDefault="00CF4A9D" w:rsidP="00495108">
      <w:pPr>
        <w:pStyle w:val="Standard"/>
        <w:pageBreakBefore/>
        <w:spacing w:before="120" w:line="276" w:lineRule="auto"/>
        <w:ind w:left="5103"/>
        <w:jc w:val="both"/>
      </w:pPr>
      <w:bookmarkStart w:id="71" w:name="Bookmark30"/>
      <w:r>
        <w:rPr>
          <w:rFonts w:cs="Calibri"/>
          <w:b/>
          <w:i/>
          <w:iCs/>
          <w:lang w:eastAsia="zh-CN" w:bidi="hi-IN"/>
        </w:rPr>
        <w:lastRenderedPageBreak/>
        <w:t xml:space="preserve">Załącznik nr 1 </w:t>
      </w:r>
      <w:r>
        <w:rPr>
          <w:rFonts w:cs="Calibri"/>
          <w:bCs/>
          <w:i/>
          <w:iCs/>
          <w:lang w:eastAsia="zh-CN" w:bidi="hi-IN"/>
        </w:rPr>
        <w:t xml:space="preserve">do Standardów Ochrony Małoletnich w </w:t>
      </w:r>
      <w:r w:rsidR="00511BB2">
        <w:rPr>
          <w:rFonts w:cs="Calibri"/>
          <w:bCs/>
          <w:i/>
          <w:iCs/>
          <w:lang w:eastAsia="zh-CN" w:bidi="hi-IN"/>
        </w:rPr>
        <w:t>SP ZOZ w Aleksandrowie Łódzkim</w:t>
      </w:r>
    </w:p>
    <w:bookmarkEnd w:id="71"/>
    <w:p w14:paraId="17385AFB" w14:textId="77777777" w:rsidR="00415B35" w:rsidRDefault="00415B35" w:rsidP="00495108">
      <w:pPr>
        <w:pStyle w:val="Standard"/>
        <w:spacing w:before="120" w:line="276" w:lineRule="auto"/>
        <w:jc w:val="both"/>
        <w:rPr>
          <w:rFonts w:cs="Calibri"/>
        </w:rPr>
      </w:pPr>
    </w:p>
    <w:p w14:paraId="68070967" w14:textId="77777777" w:rsidR="00415B35" w:rsidRDefault="00CF4A9D" w:rsidP="00495108">
      <w:pPr>
        <w:pStyle w:val="Standard"/>
        <w:spacing w:before="120" w:line="276" w:lineRule="auto"/>
        <w:jc w:val="both"/>
        <w:rPr>
          <w:rFonts w:cs="Calibri"/>
        </w:rPr>
      </w:pPr>
      <w:r>
        <w:rPr>
          <w:rFonts w:cs="Calibri"/>
        </w:rPr>
        <w:t>.........................................................................</w:t>
      </w:r>
    </w:p>
    <w:p w14:paraId="7100936D" w14:textId="77777777" w:rsidR="00415B35" w:rsidRDefault="00CF4A9D" w:rsidP="00495108">
      <w:pPr>
        <w:pStyle w:val="Standard"/>
        <w:spacing w:line="276" w:lineRule="auto"/>
        <w:jc w:val="both"/>
        <w:rPr>
          <w:rFonts w:cs="Calibri"/>
        </w:rPr>
      </w:pPr>
      <w:r>
        <w:rPr>
          <w:rFonts w:cs="Calibri"/>
        </w:rPr>
        <w:t>(miejscowość, data)</w:t>
      </w:r>
    </w:p>
    <w:p w14:paraId="3E24A2BA" w14:textId="77777777" w:rsidR="00415B35" w:rsidRDefault="00415B35" w:rsidP="00495108">
      <w:pPr>
        <w:pStyle w:val="Standard"/>
        <w:spacing w:before="120" w:line="276" w:lineRule="auto"/>
        <w:jc w:val="center"/>
        <w:rPr>
          <w:rFonts w:cs="Calibri"/>
          <w:b/>
          <w:bCs/>
        </w:rPr>
      </w:pPr>
    </w:p>
    <w:p w14:paraId="1E83833A" w14:textId="77777777" w:rsidR="00415B35" w:rsidRDefault="00CF4A9D" w:rsidP="00495108">
      <w:pPr>
        <w:pStyle w:val="Standard"/>
        <w:spacing w:before="120" w:line="276" w:lineRule="auto"/>
        <w:jc w:val="center"/>
        <w:rPr>
          <w:rFonts w:cs="Calibri"/>
          <w:b/>
          <w:bCs/>
        </w:rPr>
      </w:pPr>
      <w:r>
        <w:rPr>
          <w:rFonts w:cs="Calibri"/>
          <w:b/>
          <w:bCs/>
        </w:rPr>
        <w:t>OŚWIADCZENIE O NIEKARALNOŚCI I ZOBOWIĄZANIU DO PRZESTRZEGANIA</w:t>
      </w:r>
    </w:p>
    <w:p w14:paraId="364E10C0" w14:textId="77777777" w:rsidR="00415B35" w:rsidRDefault="00CF4A9D" w:rsidP="00495108">
      <w:pPr>
        <w:pStyle w:val="Standard"/>
        <w:spacing w:before="120" w:line="276" w:lineRule="auto"/>
        <w:jc w:val="center"/>
        <w:rPr>
          <w:rFonts w:cs="Calibri"/>
          <w:b/>
          <w:bCs/>
        </w:rPr>
      </w:pPr>
      <w:r>
        <w:rPr>
          <w:rFonts w:cs="Calibri"/>
          <w:b/>
          <w:bCs/>
        </w:rPr>
        <w:t>PODSTAWOWYCH ZASAD OCHRONY MAŁOLETNICH</w:t>
      </w:r>
    </w:p>
    <w:p w14:paraId="6BE576EE" w14:textId="77777777" w:rsidR="00415B35" w:rsidRDefault="00415B35" w:rsidP="00495108">
      <w:pPr>
        <w:pStyle w:val="Standard"/>
        <w:spacing w:before="120" w:line="276" w:lineRule="auto"/>
        <w:jc w:val="both"/>
        <w:rPr>
          <w:rFonts w:cs="Calibri"/>
        </w:rPr>
      </w:pPr>
    </w:p>
    <w:p w14:paraId="5D1078DA" w14:textId="77777777" w:rsidR="00415B35" w:rsidRDefault="00CF4A9D" w:rsidP="00495108">
      <w:pPr>
        <w:pStyle w:val="Standard"/>
        <w:spacing w:before="720" w:line="276" w:lineRule="auto"/>
        <w:jc w:val="both"/>
        <w:rPr>
          <w:rFonts w:cs="Calibri"/>
        </w:rPr>
      </w:pPr>
      <w:r>
        <w:rPr>
          <w:rFonts w:cs="Calibri"/>
        </w:rPr>
        <w:t>Ja, .......................................................................... nr PESEL......................................................</w:t>
      </w:r>
    </w:p>
    <w:p w14:paraId="5BF92EB7" w14:textId="77777777" w:rsidR="00415B35" w:rsidRDefault="00CF4A9D" w:rsidP="00495108">
      <w:pPr>
        <w:pStyle w:val="Standard"/>
        <w:spacing w:before="120" w:line="276" w:lineRule="auto"/>
        <w:jc w:val="both"/>
        <w:rPr>
          <w:rFonts w:cs="Calibri"/>
        </w:rPr>
      </w:pPr>
      <w:r>
        <w:rPr>
          <w:rFonts w:cs="Calibri"/>
        </w:rPr>
        <w:t>oświadczam, że nie byłam/em skazana/y za przestępstwo przeciwko wolności seksualnej</w:t>
      </w:r>
    </w:p>
    <w:p w14:paraId="0182156D" w14:textId="4B5722A8" w:rsidR="00415B35" w:rsidRDefault="00CF4A9D" w:rsidP="00495108">
      <w:pPr>
        <w:pStyle w:val="Standard"/>
        <w:spacing w:before="120" w:line="276" w:lineRule="auto"/>
        <w:jc w:val="both"/>
        <w:rPr>
          <w:rFonts w:cs="Calibri"/>
        </w:rPr>
      </w:pPr>
      <w:r>
        <w:rPr>
          <w:rFonts w:cs="Calibri"/>
        </w:rPr>
        <w:t>i obyczajności, i przestępstw z użyciem przemocy na szkodę małoletniego i nie toczy się</w:t>
      </w:r>
    </w:p>
    <w:p w14:paraId="767C9C22" w14:textId="77777777" w:rsidR="00415B35" w:rsidRDefault="00CF4A9D" w:rsidP="00495108">
      <w:pPr>
        <w:pStyle w:val="Standard"/>
        <w:spacing w:before="120" w:line="276" w:lineRule="auto"/>
        <w:jc w:val="both"/>
        <w:rPr>
          <w:rFonts w:cs="Calibri"/>
        </w:rPr>
      </w:pPr>
      <w:r>
        <w:rPr>
          <w:rFonts w:cs="Calibri"/>
        </w:rPr>
        <w:t>przeciwko mnie żadne postępowanie karne ani dyscyplinarne w tym zakresie.</w:t>
      </w:r>
    </w:p>
    <w:p w14:paraId="257EC4A2" w14:textId="77777777" w:rsidR="00415B35" w:rsidRDefault="00415B35" w:rsidP="00495108">
      <w:pPr>
        <w:pStyle w:val="Standard"/>
        <w:spacing w:before="120" w:line="276" w:lineRule="auto"/>
        <w:jc w:val="both"/>
        <w:rPr>
          <w:rFonts w:cs="Calibri"/>
        </w:rPr>
      </w:pPr>
    </w:p>
    <w:p w14:paraId="0B4A38AC" w14:textId="77777777" w:rsidR="00415B35" w:rsidRDefault="00CF4A9D" w:rsidP="00495108">
      <w:pPr>
        <w:spacing w:before="120" w:line="276" w:lineRule="auto"/>
        <w:jc w:val="both"/>
        <w:rPr>
          <w:rFonts w:cs="Calibri"/>
        </w:rPr>
      </w:pPr>
      <w:r>
        <w:rPr>
          <w:rFonts w:cs="Calibri"/>
        </w:rPr>
        <w:t>Jestem świadomy/a odpowiedzialności karnej za złożenie fałszywego oświadczenia. Oświadczenie to zastępuje pouczenie organu o odpowiedzialności karnej za złożenie fałszywego oświadczenia.</w:t>
      </w:r>
    </w:p>
    <w:p w14:paraId="396CCC57" w14:textId="77777777" w:rsidR="00415B35" w:rsidRDefault="00415B35" w:rsidP="00495108">
      <w:pPr>
        <w:pStyle w:val="Standard"/>
        <w:spacing w:before="120" w:line="276" w:lineRule="auto"/>
        <w:jc w:val="both"/>
        <w:rPr>
          <w:rFonts w:cs="Calibri"/>
        </w:rPr>
      </w:pPr>
    </w:p>
    <w:p w14:paraId="1DE805BE" w14:textId="06CDA85B" w:rsidR="00415B35" w:rsidRDefault="00CF4A9D" w:rsidP="00495108">
      <w:pPr>
        <w:pStyle w:val="Standard"/>
        <w:spacing w:before="120" w:line="276" w:lineRule="auto"/>
        <w:jc w:val="both"/>
        <w:rPr>
          <w:rFonts w:cs="Calibri"/>
        </w:rPr>
      </w:pPr>
      <w:r>
        <w:rPr>
          <w:rFonts w:cs="Calibri"/>
        </w:rPr>
        <w:t>Ponadto oświadczam, że zapoznałam/-em się z zasadami ochrony małoletnich obowiązującymi</w:t>
      </w:r>
      <w:r>
        <w:rPr>
          <w:rFonts w:cs="Calibri"/>
        </w:rPr>
        <w:br/>
        <w:t xml:space="preserve">w </w:t>
      </w:r>
      <w:r w:rsidR="00CA6CB7">
        <w:rPr>
          <w:rFonts w:cs="Calibri"/>
        </w:rPr>
        <w:t xml:space="preserve">Samodzielnym Publicznym Zakładzie Opieki Zdrowotnej w Aleksandrowie Łódzkim </w:t>
      </w:r>
      <w:r>
        <w:rPr>
          <w:rFonts w:cs="Calibri"/>
        </w:rPr>
        <w:t>i zobowiązuję się do ich przestrzegania.</w:t>
      </w:r>
    </w:p>
    <w:p w14:paraId="6930FF38" w14:textId="77777777" w:rsidR="00415B35" w:rsidRDefault="00CF4A9D" w:rsidP="00495108">
      <w:pPr>
        <w:pStyle w:val="Standard"/>
        <w:spacing w:before="840" w:line="276" w:lineRule="auto"/>
        <w:ind w:left="5245"/>
        <w:jc w:val="both"/>
        <w:rPr>
          <w:rFonts w:cs="Calibri"/>
        </w:rPr>
      </w:pPr>
      <w:r>
        <w:rPr>
          <w:rFonts w:cs="Calibri"/>
        </w:rPr>
        <w:t>.........................................................................</w:t>
      </w:r>
    </w:p>
    <w:p w14:paraId="17BC0633" w14:textId="77777777" w:rsidR="00415B35" w:rsidRDefault="00CF4A9D" w:rsidP="00495108">
      <w:pPr>
        <w:pStyle w:val="Standard"/>
        <w:spacing w:line="276" w:lineRule="auto"/>
        <w:ind w:left="7088"/>
        <w:jc w:val="both"/>
        <w:rPr>
          <w:rFonts w:cs="Calibri"/>
        </w:rPr>
      </w:pPr>
      <w:r>
        <w:rPr>
          <w:rFonts w:cs="Calibri"/>
        </w:rPr>
        <w:t>Podpis</w:t>
      </w:r>
      <w:r>
        <w:rPr>
          <w:rFonts w:cs="Calibri"/>
        </w:rPr>
        <w:br/>
      </w:r>
    </w:p>
    <w:p w14:paraId="668963C3" w14:textId="0F77670B" w:rsidR="00415B35" w:rsidRDefault="00CF4A9D" w:rsidP="00495108">
      <w:pPr>
        <w:autoSpaceDE w:val="0"/>
        <w:spacing w:line="276" w:lineRule="auto"/>
        <w:jc w:val="both"/>
        <w:rPr>
          <w:rFonts w:cs="Calibri"/>
        </w:rPr>
      </w:pPr>
      <w:r>
        <w:rPr>
          <w:rFonts w:cs="Calibri"/>
        </w:rPr>
        <w:t xml:space="preserve">Administratorem danych osobowych jest </w:t>
      </w:r>
      <w:r w:rsidR="00511BB2">
        <w:rPr>
          <w:rFonts w:cs="Calibri"/>
        </w:rPr>
        <w:t>Samodzielny Publiczny Zakład Opieki Zdrowotnej w Aleksandrowie Łódzkim.</w:t>
      </w:r>
      <w:r>
        <w:rPr>
          <w:rFonts w:cs="Calibri"/>
        </w:rPr>
        <w:t xml:space="preserve"> Kontakt do inspektora ochrony danych: </w:t>
      </w:r>
      <w:hyperlink r:id="rId12" w:history="1">
        <w:r w:rsidR="00CA6CB7" w:rsidRPr="00C4396D">
          <w:rPr>
            <w:rStyle w:val="Hipercze"/>
            <w:i/>
            <w:iCs/>
          </w:rPr>
          <w:t>iodo@spzoz.aleksandrow-lodz.pl</w:t>
        </w:r>
      </w:hyperlink>
      <w:r w:rsidR="00CA6CB7">
        <w:rPr>
          <w:i/>
          <w:iCs/>
        </w:rPr>
        <w:t xml:space="preserve">. </w:t>
      </w:r>
      <w:r>
        <w:rPr>
          <w:rFonts w:cs="Calibri"/>
        </w:rPr>
        <w:t xml:space="preserve">Dane osobowe przetwarzane będą w celu zapewnienia stosowania standardów ochrony małoletnich (art. 6 ust. 1 lit c w związku z obowiązkiem prawnym ciążącym na </w:t>
      </w:r>
      <w:r w:rsidR="00CA6CB7">
        <w:rPr>
          <w:rFonts w:cs="Calibri"/>
        </w:rPr>
        <w:t>A</w:t>
      </w:r>
      <w:r>
        <w:rPr>
          <w:rFonts w:cs="Calibri"/>
        </w:rPr>
        <w:t>dministratorze) przez okres zatrudnienia oraz czas archiwizacji dokumentacji. Posiada Pani/Pan prawo dostępu do treści danych, sprostowania, usunięcia, a także prawo wniesienia skargi Prezesa Urzędu Ochrony Danych Osobowych. Podanie danych osobowych jest dobrowolne, a konsekwencją ich nie podania będzie brak możliwości udziału w zajęciach. Dane nie będą podlegały automatycznemu profilowaniu. Dane nie będą podlegały transferowi do Państw Trzecich ani automatycznemu podejmowaniu decyzji.</w:t>
      </w:r>
    </w:p>
    <w:p w14:paraId="3FC51DAF" w14:textId="60CEF88E" w:rsidR="00415B35" w:rsidRDefault="00CF4A9D" w:rsidP="00495108">
      <w:pPr>
        <w:pStyle w:val="Standard"/>
        <w:pageBreakBefore/>
        <w:spacing w:before="120" w:line="276" w:lineRule="auto"/>
        <w:ind w:left="5103"/>
        <w:jc w:val="both"/>
      </w:pPr>
      <w:r>
        <w:rPr>
          <w:rFonts w:cs="Calibri"/>
          <w:b/>
          <w:i/>
          <w:iCs/>
          <w:lang w:eastAsia="zh-CN" w:bidi="hi-IN"/>
        </w:rPr>
        <w:lastRenderedPageBreak/>
        <w:t xml:space="preserve">Załącznik nr 2 </w:t>
      </w:r>
      <w:r>
        <w:rPr>
          <w:rFonts w:cs="Calibri"/>
          <w:bCs/>
          <w:i/>
          <w:iCs/>
          <w:lang w:eastAsia="zh-CN" w:bidi="hi-IN"/>
        </w:rPr>
        <w:t xml:space="preserve">do Standardów Ochrony Małoletnich </w:t>
      </w:r>
      <w:r w:rsidR="00511BB2">
        <w:rPr>
          <w:rFonts w:cs="Calibri"/>
          <w:bCs/>
          <w:i/>
          <w:iCs/>
          <w:lang w:eastAsia="zh-CN" w:bidi="hi-IN"/>
        </w:rPr>
        <w:t>w SP ZOZ w Aleksandrowie Łódzkim</w:t>
      </w:r>
    </w:p>
    <w:p w14:paraId="0810A75B" w14:textId="77777777" w:rsidR="00415B35" w:rsidRDefault="00CF4A9D" w:rsidP="00495108">
      <w:pPr>
        <w:pStyle w:val="Standard"/>
        <w:spacing w:before="360" w:line="276" w:lineRule="auto"/>
        <w:jc w:val="both"/>
        <w:rPr>
          <w:rFonts w:cs="Calibri"/>
        </w:rPr>
      </w:pPr>
      <w:r>
        <w:rPr>
          <w:rFonts w:cs="Calibri"/>
        </w:rPr>
        <w:br/>
        <w:t>.........................................................................</w:t>
      </w:r>
    </w:p>
    <w:p w14:paraId="01F10D4D" w14:textId="77777777" w:rsidR="00415B35" w:rsidRDefault="00CF4A9D" w:rsidP="00495108">
      <w:pPr>
        <w:pStyle w:val="Standard"/>
        <w:spacing w:line="276" w:lineRule="auto"/>
        <w:jc w:val="both"/>
        <w:rPr>
          <w:rFonts w:cs="Calibri"/>
        </w:rPr>
      </w:pPr>
      <w:r>
        <w:rPr>
          <w:rFonts w:cs="Calibri"/>
        </w:rPr>
        <w:t>miejscowość, data</w:t>
      </w:r>
    </w:p>
    <w:p w14:paraId="17980224" w14:textId="5D480ACE" w:rsidR="00415B35" w:rsidRDefault="00CF4A9D" w:rsidP="00495108">
      <w:pPr>
        <w:pStyle w:val="Standard"/>
        <w:spacing w:before="600" w:line="276" w:lineRule="auto"/>
        <w:jc w:val="center"/>
        <w:rPr>
          <w:rFonts w:cs="Calibri"/>
          <w:b/>
          <w:bCs/>
        </w:rPr>
      </w:pPr>
      <w:r>
        <w:rPr>
          <w:rFonts w:cs="Calibri"/>
          <w:b/>
          <w:bCs/>
        </w:rPr>
        <w:t xml:space="preserve">OŚWIADCZENIE O ZNAJOMOŚCI I PRZESTRZEGANIU ZASAD ZAWARTYCH </w:t>
      </w:r>
      <w:r>
        <w:rPr>
          <w:rFonts w:cs="Calibri"/>
          <w:b/>
          <w:bCs/>
        </w:rPr>
        <w:br/>
        <w:t xml:space="preserve">W STANDARDACH OCHRONY MAŁOLETNICH </w:t>
      </w:r>
    </w:p>
    <w:p w14:paraId="3D96D747" w14:textId="77777777" w:rsidR="00415B35" w:rsidRDefault="00CF4A9D" w:rsidP="00495108">
      <w:pPr>
        <w:pStyle w:val="Standard"/>
        <w:spacing w:before="600" w:line="276" w:lineRule="auto"/>
        <w:jc w:val="center"/>
        <w:rPr>
          <w:rFonts w:cs="Calibri"/>
        </w:rPr>
      </w:pPr>
      <w:r>
        <w:rPr>
          <w:rFonts w:cs="Calibri"/>
        </w:rPr>
        <w:t>Ja, .......................................................................... nr PESEL......................................................</w:t>
      </w:r>
    </w:p>
    <w:p w14:paraId="5ECD921D" w14:textId="2BE72375" w:rsidR="00415B35" w:rsidRDefault="00CF4A9D" w:rsidP="00495108">
      <w:pPr>
        <w:pStyle w:val="Standard"/>
        <w:spacing w:before="120" w:line="276" w:lineRule="auto"/>
        <w:jc w:val="both"/>
        <w:rPr>
          <w:rFonts w:cs="Calibri"/>
        </w:rPr>
      </w:pPr>
      <w:r>
        <w:rPr>
          <w:rFonts w:cs="Calibri"/>
        </w:rPr>
        <w:t>oświadczam, że zapoznałam/em się ze Standardami Ochrony Małoletnich stosowanymi w</w:t>
      </w:r>
      <w:r w:rsidR="00511BB2">
        <w:rPr>
          <w:rFonts w:cs="Calibri"/>
          <w:bCs/>
          <w:i/>
          <w:iCs/>
          <w:lang w:eastAsia="zh-CN" w:bidi="hi-IN"/>
        </w:rPr>
        <w:t xml:space="preserve"> </w:t>
      </w:r>
      <w:r w:rsidR="00511BB2">
        <w:rPr>
          <w:rFonts w:cs="Calibri"/>
        </w:rPr>
        <w:t xml:space="preserve">Samodzielnym Publicznym Zakładzie Opieki Zdrowotnej w Aleksandrowie Łódzkim </w:t>
      </w:r>
      <w:r>
        <w:rPr>
          <w:rFonts w:cs="Calibri"/>
        </w:rPr>
        <w:t>oraz deklaruję, że będę ich przestrzegać.</w:t>
      </w:r>
    </w:p>
    <w:p w14:paraId="0F6B3BC7" w14:textId="77777777" w:rsidR="00415B35" w:rsidRDefault="00415B35" w:rsidP="00495108">
      <w:pPr>
        <w:pStyle w:val="Standard"/>
        <w:spacing w:before="120" w:line="276" w:lineRule="auto"/>
        <w:jc w:val="both"/>
        <w:rPr>
          <w:rFonts w:cs="Calibri"/>
        </w:rPr>
      </w:pPr>
    </w:p>
    <w:p w14:paraId="1FE10195" w14:textId="77777777" w:rsidR="00415B35" w:rsidRDefault="00CF4A9D" w:rsidP="00495108">
      <w:pPr>
        <w:pStyle w:val="Standard"/>
        <w:spacing w:before="840" w:line="276" w:lineRule="auto"/>
        <w:ind w:left="5103"/>
        <w:jc w:val="both"/>
        <w:rPr>
          <w:rFonts w:cs="Calibri"/>
        </w:rPr>
      </w:pPr>
      <w:r>
        <w:rPr>
          <w:rFonts w:cs="Calibri"/>
        </w:rPr>
        <w:t>..........................................................................</w:t>
      </w:r>
    </w:p>
    <w:p w14:paraId="16068520" w14:textId="77777777" w:rsidR="00415B35" w:rsidRDefault="00CF4A9D" w:rsidP="00495108">
      <w:pPr>
        <w:pStyle w:val="Standard"/>
        <w:spacing w:line="276" w:lineRule="auto"/>
        <w:ind w:left="7371"/>
        <w:rPr>
          <w:rFonts w:cs="Calibri"/>
        </w:rPr>
      </w:pPr>
      <w:r>
        <w:rPr>
          <w:rFonts w:cs="Calibri"/>
        </w:rPr>
        <w:t>Podpis</w:t>
      </w:r>
    </w:p>
    <w:p w14:paraId="132DE7DB" w14:textId="093A5294" w:rsidR="00415B35" w:rsidRDefault="00CF4A9D" w:rsidP="00495108">
      <w:pPr>
        <w:autoSpaceDE w:val="0"/>
        <w:spacing w:line="276" w:lineRule="auto"/>
        <w:jc w:val="both"/>
      </w:pPr>
      <w:r>
        <w:rPr>
          <w:rFonts w:cs="Calibri"/>
        </w:rPr>
        <w:br/>
      </w:r>
      <w:r>
        <w:rPr>
          <w:rFonts w:cs="Calibri"/>
        </w:rPr>
        <w:br/>
      </w:r>
      <w:r>
        <w:rPr>
          <w:rFonts w:cs="Calibri"/>
        </w:rPr>
        <w:br/>
      </w:r>
      <w:r>
        <w:rPr>
          <w:rFonts w:cs="Calibri"/>
        </w:rPr>
        <w:br/>
      </w:r>
      <w:r>
        <w:rPr>
          <w:rFonts w:cs="Calibri"/>
        </w:rPr>
        <w:br/>
      </w:r>
      <w:r>
        <w:rPr>
          <w:rFonts w:cs="Calibri"/>
        </w:rPr>
        <w:br/>
      </w:r>
      <w:r>
        <w:rPr>
          <w:rFonts w:cs="Calibri"/>
        </w:rPr>
        <w:br/>
        <w:t xml:space="preserve">Administratorem danych osobowych jest </w:t>
      </w:r>
      <w:r w:rsidR="00511BB2">
        <w:rPr>
          <w:rFonts w:cs="Calibri"/>
        </w:rPr>
        <w:t xml:space="preserve">Samodzielny Publiczny Zakład Opieki Zdrowotnej w Aleksandrowie Łódzkim. </w:t>
      </w:r>
      <w:r>
        <w:rPr>
          <w:rFonts w:cs="Calibri"/>
        </w:rPr>
        <w:t xml:space="preserve">Kontakt do inspektora ochrony danych: </w:t>
      </w:r>
      <w:hyperlink r:id="rId13" w:history="1">
        <w:r w:rsidR="00CA6CB7" w:rsidRPr="00C4396D">
          <w:rPr>
            <w:rStyle w:val="Hipercze"/>
            <w:i/>
            <w:iCs/>
          </w:rPr>
          <w:t>iodo@spzoz.aleksandrow-lodz.pl</w:t>
        </w:r>
      </w:hyperlink>
      <w:r w:rsidR="00CA6CB7">
        <w:rPr>
          <w:i/>
          <w:iCs/>
        </w:rPr>
        <w:t xml:space="preserve">. </w:t>
      </w:r>
      <w:r>
        <w:rPr>
          <w:rFonts w:cs="Calibri"/>
        </w:rPr>
        <w:t>Dane osobowe przetwarzane będą w celu zapewnienia stosowania standardów ochrony małoletnich (art. 6 ust. 1 lit c w związku z obowiązkiem prawnym ciążącym na administratorze) przez okres zatrudnienia oraz czas archiwizacji dokumentacji. Posiada Pani/Pan prawo dostępu do treści danych, sprostowania, usunięcia, a także prawo wniesienia skargi Prezesa Urzędu Ochrony Danych Osobowych. Podanie danych osobowych jest dobrowolne, a konsekwencją ich nie podania będzie brak możliwości udziału w zajęciach. Dane nie będą podlegały automatycznemu profilowaniu. Dane nie będą podlegały transferowi do Państw Trzecich ani automatycznemu podejmowaniu decyzji.</w:t>
      </w:r>
    </w:p>
    <w:p w14:paraId="63247E1E" w14:textId="430FAF3F" w:rsidR="00415B35" w:rsidRDefault="00CF4A9D" w:rsidP="00495108">
      <w:pPr>
        <w:pStyle w:val="Standard"/>
        <w:pageBreakBefore/>
        <w:spacing w:before="120" w:line="276" w:lineRule="auto"/>
        <w:jc w:val="right"/>
      </w:pPr>
      <w:r>
        <w:rPr>
          <w:rFonts w:cs="Calibri"/>
          <w:b/>
          <w:i/>
          <w:iCs/>
          <w:lang w:eastAsia="zh-CN" w:bidi="hi-IN"/>
        </w:rPr>
        <w:lastRenderedPageBreak/>
        <w:t xml:space="preserve">Załącznik nr 3 </w:t>
      </w:r>
      <w:r>
        <w:rPr>
          <w:rFonts w:cs="Calibri"/>
          <w:bCs/>
          <w:i/>
          <w:iCs/>
          <w:lang w:eastAsia="zh-CN" w:bidi="hi-IN"/>
        </w:rPr>
        <w:t>do Standardów Ochrony</w:t>
      </w:r>
      <w:r>
        <w:rPr>
          <w:rFonts w:cs="Calibri"/>
          <w:bCs/>
          <w:i/>
          <w:iCs/>
          <w:lang w:eastAsia="zh-CN" w:bidi="hi-IN"/>
        </w:rPr>
        <w:br/>
        <w:t xml:space="preserve">Małoletnich w </w:t>
      </w:r>
      <w:r w:rsidR="00511BB2">
        <w:rPr>
          <w:rFonts w:cs="Calibri"/>
          <w:bCs/>
          <w:i/>
          <w:iCs/>
          <w:lang w:eastAsia="zh-CN" w:bidi="hi-IN"/>
        </w:rPr>
        <w:t>SP ZOZ w Aleksandrowie Łódzkim</w:t>
      </w:r>
    </w:p>
    <w:p w14:paraId="217C9D57" w14:textId="77777777" w:rsidR="00511BB2" w:rsidRDefault="00CF4A9D" w:rsidP="00495108">
      <w:pPr>
        <w:pStyle w:val="Standard"/>
        <w:spacing w:before="120" w:line="276" w:lineRule="auto"/>
        <w:jc w:val="center"/>
        <w:rPr>
          <w:rFonts w:cs="Calibri"/>
          <w:b/>
          <w:bCs/>
        </w:rPr>
      </w:pPr>
      <w:r>
        <w:rPr>
          <w:rFonts w:cs="Calibri"/>
          <w:b/>
          <w:bCs/>
        </w:rPr>
        <w:br/>
        <w:t xml:space="preserve">KARTA INTERWENCJI OBOWIĄZUJĄCA </w:t>
      </w:r>
    </w:p>
    <w:p w14:paraId="68264A70" w14:textId="2002AB91" w:rsidR="00511BB2" w:rsidRDefault="00CF4A9D" w:rsidP="00495108">
      <w:pPr>
        <w:pStyle w:val="Standard"/>
        <w:spacing w:before="120" w:line="276" w:lineRule="auto"/>
        <w:jc w:val="center"/>
        <w:rPr>
          <w:rFonts w:cs="Calibri"/>
          <w:b/>
          <w:bCs/>
        </w:rPr>
      </w:pPr>
      <w:r>
        <w:rPr>
          <w:rFonts w:cs="Calibri"/>
          <w:b/>
          <w:bCs/>
        </w:rPr>
        <w:t xml:space="preserve">W </w:t>
      </w:r>
    </w:p>
    <w:p w14:paraId="0A0742A2" w14:textId="5A3CC389" w:rsidR="00415B35" w:rsidRDefault="00511BB2" w:rsidP="00495108">
      <w:pPr>
        <w:pStyle w:val="Standard"/>
        <w:spacing w:before="120" w:line="276" w:lineRule="auto"/>
        <w:jc w:val="center"/>
        <w:rPr>
          <w:rFonts w:cs="Calibri"/>
          <w:b/>
          <w:bCs/>
        </w:rPr>
      </w:pPr>
      <w:r w:rsidRPr="00511BB2">
        <w:rPr>
          <w:rFonts w:cs="Calibri"/>
          <w:b/>
          <w:bCs/>
        </w:rPr>
        <w:t>Samodzielny</w:t>
      </w:r>
      <w:r>
        <w:rPr>
          <w:rFonts w:cs="Calibri"/>
          <w:b/>
          <w:bCs/>
        </w:rPr>
        <w:t>m</w:t>
      </w:r>
      <w:r w:rsidRPr="00511BB2">
        <w:rPr>
          <w:rFonts w:cs="Calibri"/>
          <w:b/>
          <w:bCs/>
        </w:rPr>
        <w:t xml:space="preserve"> Publiczny</w:t>
      </w:r>
      <w:r>
        <w:rPr>
          <w:rFonts w:cs="Calibri"/>
          <w:b/>
          <w:bCs/>
        </w:rPr>
        <w:t xml:space="preserve">m </w:t>
      </w:r>
      <w:r w:rsidRPr="00511BB2">
        <w:rPr>
          <w:rFonts w:cs="Calibri"/>
          <w:b/>
          <w:bCs/>
        </w:rPr>
        <w:t>Zakład</w:t>
      </w:r>
      <w:r>
        <w:rPr>
          <w:rFonts w:cs="Calibri"/>
          <w:b/>
          <w:bCs/>
        </w:rPr>
        <w:t>zie</w:t>
      </w:r>
      <w:r w:rsidRPr="00511BB2">
        <w:rPr>
          <w:rFonts w:cs="Calibri"/>
          <w:b/>
          <w:bCs/>
        </w:rPr>
        <w:t xml:space="preserve"> Opieki Zdrowotnej w Aleksandrowie Łódzkim</w:t>
      </w:r>
    </w:p>
    <w:p w14:paraId="5393EC62" w14:textId="77777777" w:rsidR="00415B35" w:rsidRDefault="00415B35" w:rsidP="00495108">
      <w:pPr>
        <w:pStyle w:val="Standard"/>
        <w:spacing w:before="120" w:line="276" w:lineRule="auto"/>
        <w:jc w:val="center"/>
        <w:rPr>
          <w:rFonts w:cs="Calibri"/>
          <w:b/>
          <w:bCs/>
        </w:rPr>
      </w:pPr>
    </w:p>
    <w:tbl>
      <w:tblPr>
        <w:tblW w:w="10172" w:type="dxa"/>
        <w:tblInd w:w="-108" w:type="dxa"/>
        <w:tblLayout w:type="fixed"/>
        <w:tblCellMar>
          <w:left w:w="10" w:type="dxa"/>
          <w:right w:w="10" w:type="dxa"/>
        </w:tblCellMar>
        <w:tblLook w:val="0000" w:firstRow="0" w:lastRow="0" w:firstColumn="0" w:lastColumn="0" w:noHBand="0" w:noVBand="0"/>
      </w:tblPr>
      <w:tblGrid>
        <w:gridCol w:w="4863"/>
        <w:gridCol w:w="5021"/>
        <w:gridCol w:w="288"/>
      </w:tblGrid>
      <w:tr w:rsidR="00415B35" w14:paraId="02956BD4" w14:textId="77777777">
        <w:trPr>
          <w:trHeight w:val="280"/>
        </w:trPr>
        <w:tc>
          <w:tcPr>
            <w:tcW w:w="988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E059E5" w14:textId="77777777" w:rsidR="00415B35" w:rsidRDefault="00CF4A9D" w:rsidP="00495108">
            <w:pPr>
              <w:pStyle w:val="Standard"/>
              <w:spacing w:before="120" w:line="276" w:lineRule="auto"/>
              <w:jc w:val="both"/>
              <w:rPr>
                <w:rFonts w:cs="Calibri"/>
              </w:rPr>
            </w:pPr>
            <w:r>
              <w:rPr>
                <w:rFonts w:cs="Calibri"/>
              </w:rPr>
              <w:t>Imię i nazwisko małoletniego</w:t>
            </w:r>
          </w:p>
        </w:tc>
        <w:tc>
          <w:tcPr>
            <w:tcW w:w="288" w:type="dxa"/>
            <w:shd w:val="clear" w:color="auto" w:fill="auto"/>
            <w:tcMar>
              <w:top w:w="0" w:type="dxa"/>
              <w:left w:w="10" w:type="dxa"/>
              <w:bottom w:w="0" w:type="dxa"/>
              <w:right w:w="10" w:type="dxa"/>
            </w:tcMar>
          </w:tcPr>
          <w:p w14:paraId="75E58E6A" w14:textId="77777777" w:rsidR="00415B35" w:rsidRDefault="00415B35" w:rsidP="00495108">
            <w:pPr>
              <w:pStyle w:val="Standard"/>
              <w:spacing w:line="276" w:lineRule="auto"/>
              <w:rPr>
                <w:rFonts w:cs="Calibri"/>
              </w:rPr>
            </w:pPr>
          </w:p>
        </w:tc>
      </w:tr>
      <w:tr w:rsidR="00415B35" w14:paraId="745B2A50" w14:textId="77777777">
        <w:trPr>
          <w:trHeight w:val="529"/>
        </w:trPr>
        <w:tc>
          <w:tcPr>
            <w:tcW w:w="4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56461C" w14:textId="77777777" w:rsidR="00415B35" w:rsidRDefault="00CF4A9D" w:rsidP="00495108">
            <w:pPr>
              <w:pStyle w:val="Standard"/>
              <w:spacing w:before="120" w:line="276" w:lineRule="auto"/>
              <w:rPr>
                <w:rFonts w:cs="Calibri"/>
              </w:rPr>
            </w:pPr>
            <w:r>
              <w:rPr>
                <w:rFonts w:cs="Calibri"/>
              </w:rPr>
              <w:t xml:space="preserve">Przyczyna interwencji </w:t>
            </w:r>
            <w:r>
              <w:rPr>
                <w:rFonts w:cs="Calibri"/>
              </w:rPr>
              <w:br/>
              <w:t>(forma krzywdzenia)</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CC6C74" w14:textId="77777777" w:rsidR="00415B35" w:rsidRDefault="00415B35" w:rsidP="00495108">
            <w:pPr>
              <w:pStyle w:val="Standard"/>
              <w:spacing w:before="120" w:line="276" w:lineRule="auto"/>
              <w:jc w:val="both"/>
              <w:rPr>
                <w:rFonts w:cs="Calibri"/>
              </w:rPr>
            </w:pPr>
          </w:p>
        </w:tc>
        <w:tc>
          <w:tcPr>
            <w:tcW w:w="288" w:type="dxa"/>
            <w:shd w:val="clear" w:color="auto" w:fill="auto"/>
            <w:tcMar>
              <w:top w:w="0" w:type="dxa"/>
              <w:left w:w="10" w:type="dxa"/>
              <w:bottom w:w="0" w:type="dxa"/>
              <w:right w:w="10" w:type="dxa"/>
            </w:tcMar>
          </w:tcPr>
          <w:p w14:paraId="6669652C" w14:textId="77777777" w:rsidR="00415B35" w:rsidRDefault="00415B35" w:rsidP="00495108">
            <w:pPr>
              <w:pStyle w:val="Standard"/>
              <w:spacing w:before="120" w:line="276" w:lineRule="auto"/>
              <w:jc w:val="both"/>
              <w:rPr>
                <w:rFonts w:cs="Calibri"/>
              </w:rPr>
            </w:pPr>
          </w:p>
        </w:tc>
      </w:tr>
      <w:tr w:rsidR="00415B35" w14:paraId="48FF96A4" w14:textId="77777777">
        <w:trPr>
          <w:trHeight w:val="280"/>
        </w:trPr>
        <w:tc>
          <w:tcPr>
            <w:tcW w:w="4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733D64" w14:textId="77777777" w:rsidR="00415B35" w:rsidRDefault="00CF4A9D" w:rsidP="00495108">
            <w:pPr>
              <w:pStyle w:val="Standard"/>
              <w:spacing w:before="120" w:line="276" w:lineRule="auto"/>
              <w:jc w:val="both"/>
              <w:rPr>
                <w:rFonts w:cs="Calibri"/>
              </w:rPr>
            </w:pPr>
            <w:r>
              <w:rPr>
                <w:rFonts w:cs="Calibri"/>
              </w:rPr>
              <w:t>Osoba zgłaszająca interwencję</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0708C2" w14:textId="77777777" w:rsidR="00415B35" w:rsidRDefault="00415B35" w:rsidP="00495108">
            <w:pPr>
              <w:pStyle w:val="Standard"/>
              <w:spacing w:before="120" w:line="276" w:lineRule="auto"/>
              <w:jc w:val="both"/>
              <w:rPr>
                <w:rFonts w:cs="Calibri"/>
              </w:rPr>
            </w:pPr>
          </w:p>
        </w:tc>
        <w:tc>
          <w:tcPr>
            <w:tcW w:w="288" w:type="dxa"/>
            <w:shd w:val="clear" w:color="auto" w:fill="auto"/>
            <w:tcMar>
              <w:top w:w="0" w:type="dxa"/>
              <w:left w:w="10" w:type="dxa"/>
              <w:bottom w:w="0" w:type="dxa"/>
              <w:right w:w="10" w:type="dxa"/>
            </w:tcMar>
          </w:tcPr>
          <w:p w14:paraId="30E7D5BE" w14:textId="77777777" w:rsidR="00415B35" w:rsidRDefault="00415B35" w:rsidP="00495108">
            <w:pPr>
              <w:pStyle w:val="Standard"/>
              <w:spacing w:before="120" w:line="276" w:lineRule="auto"/>
              <w:jc w:val="both"/>
              <w:rPr>
                <w:rFonts w:cs="Calibri"/>
              </w:rPr>
            </w:pPr>
          </w:p>
        </w:tc>
      </w:tr>
      <w:tr w:rsidR="00415B35" w14:paraId="238BF75E" w14:textId="77777777">
        <w:trPr>
          <w:trHeight w:val="280"/>
        </w:trPr>
        <w:tc>
          <w:tcPr>
            <w:tcW w:w="486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42E966" w14:textId="77777777" w:rsidR="00415B35" w:rsidRDefault="00CF4A9D" w:rsidP="00495108">
            <w:pPr>
              <w:pStyle w:val="Standard"/>
              <w:spacing w:before="120" w:line="276" w:lineRule="auto"/>
              <w:rPr>
                <w:rFonts w:cs="Calibri"/>
              </w:rPr>
            </w:pPr>
            <w:r>
              <w:rPr>
                <w:rFonts w:cs="Calibri"/>
              </w:rPr>
              <w:t>Opis działań podjętych przez personel</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009D08" w14:textId="77777777" w:rsidR="00415B35" w:rsidRDefault="00CF4A9D" w:rsidP="00495108">
            <w:pPr>
              <w:pStyle w:val="Standard"/>
              <w:spacing w:before="120" w:line="276" w:lineRule="auto"/>
              <w:jc w:val="both"/>
              <w:rPr>
                <w:rFonts w:cs="Calibri"/>
              </w:rPr>
            </w:pPr>
            <w:r>
              <w:rPr>
                <w:rFonts w:cs="Calibri"/>
              </w:rPr>
              <w:t>Data</w:t>
            </w:r>
          </w:p>
        </w:tc>
        <w:tc>
          <w:tcPr>
            <w:tcW w:w="288" w:type="dxa"/>
            <w:shd w:val="clear" w:color="auto" w:fill="auto"/>
            <w:tcMar>
              <w:top w:w="0" w:type="dxa"/>
              <w:left w:w="10" w:type="dxa"/>
              <w:bottom w:w="0" w:type="dxa"/>
              <w:right w:w="10" w:type="dxa"/>
            </w:tcMar>
          </w:tcPr>
          <w:p w14:paraId="1C9537D7" w14:textId="77777777" w:rsidR="00415B35" w:rsidRDefault="00415B35" w:rsidP="00495108">
            <w:pPr>
              <w:pStyle w:val="Standard"/>
              <w:spacing w:before="120" w:line="276" w:lineRule="auto"/>
              <w:jc w:val="both"/>
              <w:rPr>
                <w:rFonts w:cs="Calibri"/>
              </w:rPr>
            </w:pPr>
          </w:p>
        </w:tc>
      </w:tr>
      <w:tr w:rsidR="00415B35" w14:paraId="0966BF66" w14:textId="77777777">
        <w:trPr>
          <w:trHeight w:val="546"/>
        </w:trPr>
        <w:tc>
          <w:tcPr>
            <w:tcW w:w="48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9D96D5" w14:textId="77777777" w:rsidR="00415B35" w:rsidRDefault="00415B35" w:rsidP="00495108">
            <w:pPr>
              <w:spacing w:line="276" w:lineRule="auto"/>
              <w:rPr>
                <w:rFonts w:cs="Calibri"/>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0405E" w14:textId="77777777" w:rsidR="00415B35" w:rsidRDefault="00415B35" w:rsidP="00495108">
            <w:pPr>
              <w:pStyle w:val="Standard"/>
              <w:spacing w:before="120" w:line="276" w:lineRule="auto"/>
              <w:jc w:val="both"/>
              <w:rPr>
                <w:rFonts w:cs="Calibri"/>
              </w:rPr>
            </w:pPr>
          </w:p>
          <w:p w14:paraId="3FA251EE" w14:textId="77777777" w:rsidR="00415B35" w:rsidRDefault="00415B35" w:rsidP="00495108">
            <w:pPr>
              <w:pStyle w:val="Standard"/>
              <w:spacing w:before="120" w:line="276" w:lineRule="auto"/>
              <w:jc w:val="both"/>
              <w:rPr>
                <w:rFonts w:cs="Calibri"/>
              </w:rPr>
            </w:pPr>
          </w:p>
          <w:p w14:paraId="512DF3FF" w14:textId="77777777" w:rsidR="00415B35" w:rsidRDefault="00415B35" w:rsidP="00495108">
            <w:pPr>
              <w:pStyle w:val="Standard"/>
              <w:spacing w:before="120" w:line="276" w:lineRule="auto"/>
              <w:jc w:val="both"/>
              <w:rPr>
                <w:rFonts w:cs="Calibri"/>
              </w:rPr>
            </w:pPr>
          </w:p>
        </w:tc>
        <w:tc>
          <w:tcPr>
            <w:tcW w:w="288" w:type="dxa"/>
            <w:shd w:val="clear" w:color="auto" w:fill="auto"/>
            <w:tcMar>
              <w:top w:w="0" w:type="dxa"/>
              <w:left w:w="10" w:type="dxa"/>
              <w:bottom w:w="0" w:type="dxa"/>
              <w:right w:w="10" w:type="dxa"/>
            </w:tcMar>
          </w:tcPr>
          <w:p w14:paraId="6AF663FD" w14:textId="77777777" w:rsidR="00415B35" w:rsidRDefault="00415B35" w:rsidP="00495108">
            <w:pPr>
              <w:pStyle w:val="Standard"/>
              <w:spacing w:before="120" w:line="276" w:lineRule="auto"/>
              <w:jc w:val="both"/>
              <w:rPr>
                <w:rFonts w:cs="Calibri"/>
              </w:rPr>
            </w:pPr>
          </w:p>
        </w:tc>
      </w:tr>
      <w:tr w:rsidR="00415B35" w14:paraId="78967E86" w14:textId="77777777">
        <w:trPr>
          <w:trHeight w:val="280"/>
        </w:trPr>
        <w:tc>
          <w:tcPr>
            <w:tcW w:w="486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C9617B" w14:textId="77777777" w:rsidR="00415B35" w:rsidRDefault="00CF4A9D" w:rsidP="00495108">
            <w:pPr>
              <w:pStyle w:val="Standard"/>
              <w:spacing w:before="120" w:line="276" w:lineRule="auto"/>
              <w:rPr>
                <w:rFonts w:cs="Calibri"/>
              </w:rPr>
            </w:pPr>
            <w:r>
              <w:rPr>
                <w:rFonts w:cs="Calibri"/>
              </w:rPr>
              <w:t>Spotkania z opiekunami małoletniego</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AD72B7" w14:textId="77777777" w:rsidR="00415B35" w:rsidRDefault="00CF4A9D" w:rsidP="00495108">
            <w:pPr>
              <w:pStyle w:val="Standard"/>
              <w:spacing w:before="120" w:line="276" w:lineRule="auto"/>
              <w:jc w:val="both"/>
              <w:rPr>
                <w:rFonts w:cs="Calibri"/>
              </w:rPr>
            </w:pPr>
            <w:r>
              <w:rPr>
                <w:rFonts w:cs="Calibri"/>
              </w:rPr>
              <w:t>Data</w:t>
            </w:r>
          </w:p>
        </w:tc>
        <w:tc>
          <w:tcPr>
            <w:tcW w:w="288" w:type="dxa"/>
            <w:shd w:val="clear" w:color="auto" w:fill="auto"/>
            <w:tcMar>
              <w:top w:w="0" w:type="dxa"/>
              <w:left w:w="10" w:type="dxa"/>
              <w:bottom w:w="0" w:type="dxa"/>
              <w:right w:w="10" w:type="dxa"/>
            </w:tcMar>
          </w:tcPr>
          <w:p w14:paraId="6E16B7CF" w14:textId="77777777" w:rsidR="00415B35" w:rsidRDefault="00415B35" w:rsidP="00495108">
            <w:pPr>
              <w:pStyle w:val="Standard"/>
              <w:spacing w:before="120" w:line="276" w:lineRule="auto"/>
              <w:jc w:val="both"/>
              <w:rPr>
                <w:rFonts w:cs="Calibri"/>
              </w:rPr>
            </w:pPr>
          </w:p>
        </w:tc>
      </w:tr>
      <w:tr w:rsidR="00415B35" w14:paraId="586695DC" w14:textId="77777777">
        <w:trPr>
          <w:trHeight w:val="855"/>
        </w:trPr>
        <w:tc>
          <w:tcPr>
            <w:tcW w:w="48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80E479" w14:textId="77777777" w:rsidR="00415B35" w:rsidRDefault="00415B35" w:rsidP="00495108">
            <w:pPr>
              <w:spacing w:line="276" w:lineRule="auto"/>
              <w:rPr>
                <w:rFonts w:cs="Calibri"/>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C9D14C" w14:textId="77777777" w:rsidR="00415B35" w:rsidRDefault="00415B35" w:rsidP="00495108">
            <w:pPr>
              <w:pStyle w:val="Standard"/>
              <w:spacing w:before="120" w:line="276" w:lineRule="auto"/>
              <w:jc w:val="both"/>
              <w:rPr>
                <w:rFonts w:cs="Calibri"/>
              </w:rPr>
            </w:pPr>
          </w:p>
        </w:tc>
        <w:tc>
          <w:tcPr>
            <w:tcW w:w="288" w:type="dxa"/>
            <w:shd w:val="clear" w:color="auto" w:fill="auto"/>
            <w:tcMar>
              <w:top w:w="0" w:type="dxa"/>
              <w:left w:w="10" w:type="dxa"/>
              <w:bottom w:w="0" w:type="dxa"/>
              <w:right w:w="10" w:type="dxa"/>
            </w:tcMar>
          </w:tcPr>
          <w:p w14:paraId="786F1431" w14:textId="77777777" w:rsidR="00415B35" w:rsidRDefault="00415B35" w:rsidP="00495108">
            <w:pPr>
              <w:pStyle w:val="Standard"/>
              <w:spacing w:before="120" w:line="276" w:lineRule="auto"/>
              <w:jc w:val="both"/>
              <w:rPr>
                <w:rFonts w:cs="Calibri"/>
              </w:rPr>
            </w:pPr>
          </w:p>
        </w:tc>
      </w:tr>
      <w:tr w:rsidR="00415B35" w14:paraId="4E997FFA" w14:textId="77777777">
        <w:trPr>
          <w:trHeight w:val="1337"/>
        </w:trPr>
        <w:tc>
          <w:tcPr>
            <w:tcW w:w="4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8FEEB6" w14:textId="77777777" w:rsidR="00415B35" w:rsidRDefault="00CF4A9D" w:rsidP="00495108">
            <w:pPr>
              <w:pStyle w:val="Standard"/>
              <w:spacing w:before="120" w:line="276" w:lineRule="auto"/>
              <w:rPr>
                <w:rFonts w:cs="Calibri"/>
              </w:rPr>
            </w:pPr>
            <w:r>
              <w:rPr>
                <w:rFonts w:cs="Calibri"/>
              </w:rPr>
              <w:t>Forma podjętej interwencji</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5BB80" w14:textId="77777777" w:rsidR="00415B35" w:rsidRDefault="00CF4A9D" w:rsidP="00495108">
            <w:pPr>
              <w:pStyle w:val="Standard"/>
              <w:spacing w:before="120" w:line="276" w:lineRule="auto"/>
              <w:jc w:val="both"/>
              <w:rPr>
                <w:rFonts w:cs="Calibri"/>
              </w:rPr>
            </w:pPr>
            <w:r>
              <w:rPr>
                <w:rFonts w:cs="Calibri"/>
              </w:rPr>
              <w:t>Zawiadomienie policji</w:t>
            </w:r>
          </w:p>
          <w:p w14:paraId="3AB6C8E2" w14:textId="77777777" w:rsidR="00415B35" w:rsidRDefault="00CF4A9D" w:rsidP="00495108">
            <w:pPr>
              <w:pStyle w:val="Standard"/>
              <w:spacing w:before="120" w:line="276" w:lineRule="auto"/>
              <w:jc w:val="both"/>
              <w:rPr>
                <w:rFonts w:cs="Calibri"/>
              </w:rPr>
            </w:pPr>
            <w:r>
              <w:rPr>
                <w:rFonts w:cs="Calibri"/>
              </w:rPr>
              <w:t>Zawiadomienie o podejrzeniu przestępstwa</w:t>
            </w:r>
          </w:p>
          <w:p w14:paraId="11456676" w14:textId="77777777" w:rsidR="00415B35" w:rsidRDefault="00CF4A9D" w:rsidP="00495108">
            <w:pPr>
              <w:pStyle w:val="Standard"/>
              <w:spacing w:before="120" w:line="276" w:lineRule="auto"/>
              <w:jc w:val="both"/>
              <w:rPr>
                <w:rFonts w:cs="Calibri"/>
              </w:rPr>
            </w:pPr>
            <w:r>
              <w:rPr>
                <w:rFonts w:cs="Calibri"/>
              </w:rPr>
              <w:t>Wszczęcie procedury Niebieskiej Karty</w:t>
            </w:r>
          </w:p>
          <w:p w14:paraId="2E7886F9" w14:textId="77777777" w:rsidR="00415B35" w:rsidRDefault="00CF4A9D" w:rsidP="00495108">
            <w:pPr>
              <w:pStyle w:val="Standard"/>
              <w:spacing w:before="120" w:line="276" w:lineRule="auto"/>
              <w:jc w:val="both"/>
              <w:rPr>
                <w:rFonts w:cs="Calibri"/>
              </w:rPr>
            </w:pPr>
            <w:r>
              <w:rPr>
                <w:rFonts w:cs="Calibri"/>
              </w:rPr>
              <w:t>Inny rodzaj interwencji. Jaki?</w:t>
            </w:r>
          </w:p>
          <w:p w14:paraId="5E0EA4F2" w14:textId="77777777" w:rsidR="00415B35" w:rsidRDefault="00415B35" w:rsidP="00495108">
            <w:pPr>
              <w:pStyle w:val="Standard"/>
              <w:spacing w:before="120" w:line="276" w:lineRule="auto"/>
              <w:jc w:val="both"/>
              <w:rPr>
                <w:rFonts w:cs="Calibri"/>
              </w:rPr>
            </w:pPr>
          </w:p>
        </w:tc>
        <w:tc>
          <w:tcPr>
            <w:tcW w:w="288" w:type="dxa"/>
            <w:shd w:val="clear" w:color="auto" w:fill="auto"/>
            <w:tcMar>
              <w:top w:w="0" w:type="dxa"/>
              <w:left w:w="10" w:type="dxa"/>
              <w:bottom w:w="0" w:type="dxa"/>
              <w:right w:w="10" w:type="dxa"/>
            </w:tcMar>
          </w:tcPr>
          <w:p w14:paraId="72DACA8D" w14:textId="77777777" w:rsidR="00415B35" w:rsidRDefault="00415B35" w:rsidP="00495108">
            <w:pPr>
              <w:pStyle w:val="Standard"/>
              <w:spacing w:before="120" w:line="276" w:lineRule="auto"/>
              <w:jc w:val="both"/>
              <w:rPr>
                <w:rFonts w:cs="Calibri"/>
              </w:rPr>
            </w:pPr>
          </w:p>
        </w:tc>
      </w:tr>
      <w:tr w:rsidR="00415B35" w14:paraId="3E0F12EA" w14:textId="77777777">
        <w:trPr>
          <w:trHeight w:val="1023"/>
        </w:trPr>
        <w:tc>
          <w:tcPr>
            <w:tcW w:w="4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CF844A" w14:textId="77777777" w:rsidR="00415B35" w:rsidRDefault="00CF4A9D" w:rsidP="00495108">
            <w:pPr>
              <w:pStyle w:val="Standard"/>
              <w:spacing w:before="120" w:line="276" w:lineRule="auto"/>
              <w:rPr>
                <w:rFonts w:cs="Calibri"/>
              </w:rPr>
            </w:pPr>
            <w:r>
              <w:rPr>
                <w:rFonts w:cs="Calibri"/>
              </w:rPr>
              <w:t>Dane dotyczące interwencji (nazwa organu, do którego zgłoszono interwencję) i data interwencji</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130F5B" w14:textId="77777777" w:rsidR="00415B35" w:rsidRDefault="00415B35" w:rsidP="00495108">
            <w:pPr>
              <w:pStyle w:val="Standard"/>
              <w:spacing w:before="120" w:line="276" w:lineRule="auto"/>
              <w:jc w:val="both"/>
              <w:rPr>
                <w:rFonts w:cs="Calibri"/>
              </w:rPr>
            </w:pPr>
          </w:p>
        </w:tc>
        <w:tc>
          <w:tcPr>
            <w:tcW w:w="288" w:type="dxa"/>
            <w:shd w:val="clear" w:color="auto" w:fill="auto"/>
            <w:tcMar>
              <w:top w:w="0" w:type="dxa"/>
              <w:left w:w="10" w:type="dxa"/>
              <w:bottom w:w="0" w:type="dxa"/>
              <w:right w:w="10" w:type="dxa"/>
            </w:tcMar>
          </w:tcPr>
          <w:p w14:paraId="1340F54C" w14:textId="77777777" w:rsidR="00415B35" w:rsidRDefault="00415B35" w:rsidP="00495108">
            <w:pPr>
              <w:pStyle w:val="Standard"/>
              <w:spacing w:before="120" w:line="276" w:lineRule="auto"/>
              <w:jc w:val="both"/>
              <w:rPr>
                <w:rFonts w:cs="Calibri"/>
              </w:rPr>
            </w:pPr>
          </w:p>
        </w:tc>
      </w:tr>
      <w:tr w:rsidR="00415B35" w14:paraId="31BDC633" w14:textId="77777777">
        <w:trPr>
          <w:trHeight w:val="280"/>
        </w:trPr>
        <w:tc>
          <w:tcPr>
            <w:tcW w:w="486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557E96" w14:textId="77777777" w:rsidR="00415B35" w:rsidRDefault="00CF4A9D" w:rsidP="00495108">
            <w:pPr>
              <w:pStyle w:val="Standard"/>
              <w:spacing w:before="120" w:line="276" w:lineRule="auto"/>
              <w:rPr>
                <w:rFonts w:cs="Calibri"/>
              </w:rPr>
            </w:pPr>
            <w:r>
              <w:rPr>
                <w:rFonts w:cs="Calibri"/>
              </w:rPr>
              <w:t xml:space="preserve">Wyniki interwencji: </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E629B1" w14:textId="77777777" w:rsidR="00415B35" w:rsidRDefault="00CF4A9D" w:rsidP="00495108">
            <w:pPr>
              <w:pStyle w:val="Standard"/>
              <w:spacing w:before="120" w:line="276" w:lineRule="auto"/>
              <w:jc w:val="both"/>
              <w:rPr>
                <w:rFonts w:cs="Calibri"/>
              </w:rPr>
            </w:pPr>
            <w:r>
              <w:rPr>
                <w:rFonts w:cs="Calibri"/>
              </w:rPr>
              <w:t>Data</w:t>
            </w:r>
          </w:p>
        </w:tc>
        <w:tc>
          <w:tcPr>
            <w:tcW w:w="288" w:type="dxa"/>
            <w:shd w:val="clear" w:color="auto" w:fill="auto"/>
            <w:tcMar>
              <w:top w:w="0" w:type="dxa"/>
              <w:left w:w="10" w:type="dxa"/>
              <w:bottom w:w="0" w:type="dxa"/>
              <w:right w:w="10" w:type="dxa"/>
            </w:tcMar>
          </w:tcPr>
          <w:p w14:paraId="55DA460A" w14:textId="77777777" w:rsidR="00415B35" w:rsidRDefault="00415B35" w:rsidP="00495108">
            <w:pPr>
              <w:pStyle w:val="Standard"/>
              <w:spacing w:before="120" w:line="276" w:lineRule="auto"/>
              <w:jc w:val="both"/>
              <w:rPr>
                <w:rFonts w:cs="Calibri"/>
              </w:rPr>
            </w:pPr>
          </w:p>
        </w:tc>
      </w:tr>
      <w:tr w:rsidR="00415B35" w14:paraId="46FE0AC4" w14:textId="77777777">
        <w:trPr>
          <w:trHeight w:val="60"/>
        </w:trPr>
        <w:tc>
          <w:tcPr>
            <w:tcW w:w="48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6960D4" w14:textId="77777777" w:rsidR="00415B35" w:rsidRDefault="00415B35" w:rsidP="00495108">
            <w:pPr>
              <w:spacing w:line="276" w:lineRule="auto"/>
              <w:rPr>
                <w:rFonts w:cs="Calibri"/>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B477BC" w14:textId="77777777" w:rsidR="00415B35" w:rsidRDefault="00415B35" w:rsidP="00495108">
            <w:pPr>
              <w:pStyle w:val="Standard"/>
              <w:spacing w:before="120" w:line="276" w:lineRule="auto"/>
              <w:jc w:val="both"/>
              <w:rPr>
                <w:rFonts w:cs="Calibri"/>
              </w:rPr>
            </w:pPr>
          </w:p>
          <w:p w14:paraId="6F625584" w14:textId="77777777" w:rsidR="00415B35" w:rsidRDefault="00415B35" w:rsidP="00495108">
            <w:pPr>
              <w:pStyle w:val="Standard"/>
              <w:spacing w:before="120" w:line="276" w:lineRule="auto"/>
              <w:jc w:val="both"/>
              <w:rPr>
                <w:rFonts w:cs="Calibri"/>
              </w:rPr>
            </w:pPr>
          </w:p>
        </w:tc>
        <w:tc>
          <w:tcPr>
            <w:tcW w:w="288" w:type="dxa"/>
            <w:shd w:val="clear" w:color="auto" w:fill="auto"/>
            <w:tcMar>
              <w:top w:w="0" w:type="dxa"/>
              <w:left w:w="10" w:type="dxa"/>
              <w:bottom w:w="0" w:type="dxa"/>
              <w:right w:w="10" w:type="dxa"/>
            </w:tcMar>
          </w:tcPr>
          <w:p w14:paraId="2A778A36" w14:textId="77777777" w:rsidR="00415B35" w:rsidRDefault="00415B35" w:rsidP="00495108">
            <w:pPr>
              <w:pStyle w:val="Standard"/>
              <w:spacing w:before="120" w:line="276" w:lineRule="auto"/>
              <w:jc w:val="both"/>
              <w:rPr>
                <w:rFonts w:cs="Calibri"/>
              </w:rPr>
            </w:pPr>
          </w:p>
        </w:tc>
      </w:tr>
    </w:tbl>
    <w:p w14:paraId="1AEFD02E" w14:textId="3C69AAFD" w:rsidR="00415B35" w:rsidRDefault="00CF4A9D" w:rsidP="00495108">
      <w:pPr>
        <w:pStyle w:val="Standard"/>
        <w:pageBreakBefore/>
        <w:spacing w:before="120" w:line="276" w:lineRule="auto"/>
        <w:ind w:left="5103"/>
        <w:jc w:val="both"/>
      </w:pPr>
      <w:r>
        <w:rPr>
          <w:rFonts w:cs="Calibri"/>
          <w:b/>
          <w:i/>
          <w:iCs/>
          <w:lang w:eastAsia="zh-CN" w:bidi="hi-IN"/>
        </w:rPr>
        <w:lastRenderedPageBreak/>
        <w:t xml:space="preserve">Załącznik nr 4 </w:t>
      </w:r>
      <w:r>
        <w:rPr>
          <w:rFonts w:cs="Calibri"/>
          <w:bCs/>
          <w:i/>
          <w:iCs/>
          <w:lang w:eastAsia="zh-CN" w:bidi="hi-IN"/>
        </w:rPr>
        <w:t xml:space="preserve">do Standardów Ochrony Małoletnich </w:t>
      </w:r>
      <w:r w:rsidR="00621EF5">
        <w:rPr>
          <w:rFonts w:cs="Calibri"/>
          <w:bCs/>
          <w:i/>
          <w:iCs/>
          <w:lang w:eastAsia="zh-CN" w:bidi="hi-IN"/>
        </w:rPr>
        <w:t>w SP ZOZ w Aleksandrowie Łódzkim</w:t>
      </w:r>
    </w:p>
    <w:p w14:paraId="7D12396B" w14:textId="04C4B880" w:rsidR="00415B35" w:rsidRDefault="00CF4A9D" w:rsidP="00495108">
      <w:pPr>
        <w:pStyle w:val="Standard"/>
        <w:spacing w:before="120" w:line="276" w:lineRule="auto"/>
        <w:jc w:val="center"/>
      </w:pPr>
      <w:r>
        <w:rPr>
          <w:rFonts w:cs="Calibri"/>
          <w:b/>
          <w:bCs/>
        </w:rPr>
        <w:t>MONITORING STANDARDÓW</w:t>
      </w:r>
      <w:r>
        <w:rPr>
          <w:rFonts w:cs="Calibri"/>
        </w:rPr>
        <w:t xml:space="preserve"> – </w:t>
      </w:r>
      <w:r>
        <w:rPr>
          <w:rFonts w:cs="Calibri"/>
          <w:b/>
          <w:bCs/>
        </w:rPr>
        <w:t xml:space="preserve">ANKIETA DLA PRACOWNIKÓW </w:t>
      </w:r>
      <w:r w:rsidR="00621EF5">
        <w:rPr>
          <w:rFonts w:cs="Calibri"/>
          <w:b/>
          <w:bCs/>
        </w:rPr>
        <w:t>SP ZOZ Aleksandrów Łódzki</w:t>
      </w:r>
    </w:p>
    <w:tbl>
      <w:tblPr>
        <w:tblW w:w="9629" w:type="dxa"/>
        <w:tblInd w:w="-108" w:type="dxa"/>
        <w:tblLayout w:type="fixed"/>
        <w:tblCellMar>
          <w:left w:w="10" w:type="dxa"/>
          <w:right w:w="10" w:type="dxa"/>
        </w:tblCellMar>
        <w:tblLook w:val="0000" w:firstRow="0" w:lastRow="0" w:firstColumn="0" w:lastColumn="0" w:noHBand="0" w:noVBand="0"/>
      </w:tblPr>
      <w:tblGrid>
        <w:gridCol w:w="543"/>
        <w:gridCol w:w="7106"/>
        <w:gridCol w:w="992"/>
        <w:gridCol w:w="988"/>
      </w:tblGrid>
      <w:tr w:rsidR="00415B35" w14:paraId="093445AB"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31AD5D" w14:textId="77777777" w:rsidR="00415B35" w:rsidRDefault="00CF4A9D" w:rsidP="00495108">
            <w:pPr>
              <w:pStyle w:val="Standard"/>
              <w:spacing w:before="120" w:line="276" w:lineRule="auto"/>
              <w:jc w:val="center"/>
              <w:rPr>
                <w:rFonts w:cs="Calibri"/>
              </w:rPr>
            </w:pPr>
            <w:r>
              <w:rPr>
                <w:rFonts w:cs="Calibri"/>
              </w:rPr>
              <w:t>Lp.</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D4AD69" w14:textId="77777777" w:rsidR="00415B35" w:rsidRDefault="00CF4A9D" w:rsidP="00495108">
            <w:pPr>
              <w:pStyle w:val="Standard"/>
              <w:spacing w:before="120" w:line="276" w:lineRule="auto"/>
              <w:jc w:val="center"/>
              <w:rPr>
                <w:rFonts w:cs="Calibri"/>
              </w:rPr>
            </w:pPr>
            <w:r>
              <w:rPr>
                <w:rFonts w:cs="Calibri"/>
              </w:rPr>
              <w:t>Odpowiedz na poniższe pytania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0D932C" w14:textId="77777777" w:rsidR="00415B35" w:rsidRDefault="00CF4A9D" w:rsidP="00495108">
            <w:pPr>
              <w:pStyle w:val="Standard"/>
              <w:spacing w:before="120" w:line="276" w:lineRule="auto"/>
              <w:jc w:val="center"/>
              <w:rPr>
                <w:rFonts w:cs="Calibri"/>
              </w:rPr>
            </w:pPr>
            <w:r>
              <w:rPr>
                <w:rFonts w:cs="Calibri"/>
              </w:rPr>
              <w:t>Tak</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D3ECE8" w14:textId="77777777" w:rsidR="00415B35" w:rsidRDefault="00CF4A9D" w:rsidP="00495108">
            <w:pPr>
              <w:pStyle w:val="Standard"/>
              <w:spacing w:before="120" w:line="276" w:lineRule="auto"/>
              <w:jc w:val="center"/>
              <w:rPr>
                <w:rFonts w:cs="Calibri"/>
              </w:rPr>
            </w:pPr>
            <w:r>
              <w:rPr>
                <w:rFonts w:cs="Calibri"/>
              </w:rPr>
              <w:t>Nie</w:t>
            </w:r>
          </w:p>
        </w:tc>
      </w:tr>
      <w:tr w:rsidR="00415B35" w14:paraId="4009AE1E"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616C3E" w14:textId="77777777" w:rsidR="00415B35" w:rsidRDefault="00CF4A9D" w:rsidP="00495108">
            <w:pPr>
              <w:pStyle w:val="Standard"/>
              <w:spacing w:before="120" w:line="276" w:lineRule="auto"/>
              <w:jc w:val="center"/>
              <w:rPr>
                <w:rFonts w:cs="Calibri"/>
              </w:rPr>
            </w:pPr>
            <w:r>
              <w:rPr>
                <w:rFonts w:cs="Calibri"/>
              </w:rPr>
              <w:t>1.</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82460F" w14:textId="77777777" w:rsidR="00415B35" w:rsidRDefault="00CF4A9D" w:rsidP="00495108">
            <w:pPr>
              <w:pStyle w:val="Standard"/>
              <w:spacing w:before="120" w:line="276" w:lineRule="auto"/>
              <w:jc w:val="both"/>
              <w:rPr>
                <w:rFonts w:cs="Calibri"/>
              </w:rPr>
            </w:pPr>
            <w:r>
              <w:rPr>
                <w:rFonts w:cs="Calibri"/>
              </w:rPr>
              <w:t>Czy znasz standardy ochrony małoletnich obowiązujące w SP ZOZ?</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C6AEDA" w14:textId="77777777" w:rsidR="00415B35" w:rsidRDefault="00415B35" w:rsidP="00495108">
            <w:pPr>
              <w:pStyle w:val="Standard"/>
              <w:spacing w:before="120" w:line="276" w:lineRule="auto"/>
              <w:jc w:val="both"/>
              <w:rPr>
                <w:rFonts w:cs="Calibri"/>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2EAF58" w14:textId="77777777" w:rsidR="00415B35" w:rsidRDefault="00415B35" w:rsidP="00495108">
            <w:pPr>
              <w:pStyle w:val="Standard"/>
              <w:spacing w:before="120" w:line="276" w:lineRule="auto"/>
              <w:jc w:val="both"/>
              <w:rPr>
                <w:rFonts w:cs="Calibri"/>
              </w:rPr>
            </w:pPr>
          </w:p>
        </w:tc>
      </w:tr>
      <w:tr w:rsidR="00415B35" w14:paraId="2D628408"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6984FF" w14:textId="77777777" w:rsidR="00415B35" w:rsidRDefault="00CF4A9D" w:rsidP="00495108">
            <w:pPr>
              <w:pStyle w:val="Standard"/>
              <w:spacing w:before="120" w:line="276" w:lineRule="auto"/>
              <w:jc w:val="center"/>
              <w:rPr>
                <w:rFonts w:cs="Calibri"/>
              </w:rPr>
            </w:pPr>
            <w:r>
              <w:rPr>
                <w:rFonts w:cs="Calibri"/>
              </w:rPr>
              <w:t>2.</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00B25" w14:textId="77777777" w:rsidR="00415B35" w:rsidRDefault="00CF4A9D" w:rsidP="00495108">
            <w:pPr>
              <w:pStyle w:val="Standard"/>
              <w:spacing w:before="120" w:line="276" w:lineRule="auto"/>
              <w:jc w:val="both"/>
              <w:rPr>
                <w:rFonts w:cs="Calibri"/>
              </w:rPr>
            </w:pPr>
            <w:r>
              <w:rPr>
                <w:rFonts w:cs="Calibri"/>
              </w:rPr>
              <w:t xml:space="preserve">Czy znasz treść dokumentu „Standardy Ochrony Małoletnich”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58627C" w14:textId="77777777" w:rsidR="00415B35" w:rsidRDefault="00415B35" w:rsidP="00495108">
            <w:pPr>
              <w:pStyle w:val="Standard"/>
              <w:spacing w:before="120" w:line="276" w:lineRule="auto"/>
              <w:jc w:val="both"/>
              <w:rPr>
                <w:rFonts w:cs="Calibri"/>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C6F2EF" w14:textId="77777777" w:rsidR="00415B35" w:rsidRDefault="00415B35" w:rsidP="00495108">
            <w:pPr>
              <w:pStyle w:val="Standard"/>
              <w:spacing w:before="120" w:line="276" w:lineRule="auto"/>
              <w:jc w:val="both"/>
              <w:rPr>
                <w:rFonts w:cs="Calibri"/>
              </w:rPr>
            </w:pPr>
          </w:p>
        </w:tc>
      </w:tr>
      <w:tr w:rsidR="00415B35" w14:paraId="33AA6929"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6FEC24" w14:textId="77777777" w:rsidR="00415B35" w:rsidRDefault="00CF4A9D" w:rsidP="00495108">
            <w:pPr>
              <w:pStyle w:val="Standard"/>
              <w:spacing w:before="120" w:line="276" w:lineRule="auto"/>
              <w:jc w:val="center"/>
              <w:rPr>
                <w:rFonts w:cs="Calibri"/>
              </w:rPr>
            </w:pPr>
            <w:r>
              <w:rPr>
                <w:rFonts w:cs="Calibri"/>
              </w:rPr>
              <w:t>3.</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C2F49F" w14:textId="77777777" w:rsidR="00415B35" w:rsidRDefault="00CF4A9D" w:rsidP="00495108">
            <w:pPr>
              <w:pStyle w:val="Standard"/>
              <w:spacing w:before="120" w:line="276" w:lineRule="auto"/>
              <w:jc w:val="both"/>
              <w:rPr>
                <w:rFonts w:cs="Calibri"/>
              </w:rPr>
            </w:pPr>
            <w:r>
              <w:rPr>
                <w:rFonts w:cs="Calibri"/>
              </w:rPr>
              <w:t>Czy uważasz, że potrafisz rozpoznać syndromy krzywdzonego dziecka?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2F65E8" w14:textId="77777777" w:rsidR="00415B35" w:rsidRDefault="00415B35" w:rsidP="00495108">
            <w:pPr>
              <w:pStyle w:val="Standard"/>
              <w:spacing w:before="120" w:line="276" w:lineRule="auto"/>
              <w:jc w:val="both"/>
              <w:rPr>
                <w:rFonts w:cs="Calibri"/>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654F91" w14:textId="77777777" w:rsidR="00415B35" w:rsidRDefault="00415B35" w:rsidP="00495108">
            <w:pPr>
              <w:pStyle w:val="Standard"/>
              <w:spacing w:before="120" w:line="276" w:lineRule="auto"/>
              <w:jc w:val="both"/>
              <w:rPr>
                <w:rFonts w:cs="Calibri"/>
              </w:rPr>
            </w:pPr>
          </w:p>
        </w:tc>
      </w:tr>
      <w:tr w:rsidR="00415B35" w14:paraId="599B5312"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910A8F" w14:textId="77777777" w:rsidR="00415B35" w:rsidRDefault="00CF4A9D" w:rsidP="00495108">
            <w:pPr>
              <w:pStyle w:val="Standard"/>
              <w:spacing w:before="120" w:line="276" w:lineRule="auto"/>
              <w:jc w:val="center"/>
              <w:rPr>
                <w:rFonts w:cs="Calibri"/>
              </w:rPr>
            </w:pPr>
            <w:r>
              <w:rPr>
                <w:rFonts w:cs="Calibri"/>
              </w:rPr>
              <w:t>4.</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4EE06B" w14:textId="77777777" w:rsidR="00415B35" w:rsidRDefault="00CF4A9D" w:rsidP="00495108">
            <w:pPr>
              <w:pStyle w:val="Standard"/>
              <w:spacing w:before="120" w:line="276" w:lineRule="auto"/>
              <w:jc w:val="both"/>
              <w:rPr>
                <w:rFonts w:cs="Calibri"/>
              </w:rPr>
            </w:pPr>
            <w:r>
              <w:rPr>
                <w:rFonts w:cs="Calibri"/>
              </w:rPr>
              <w:t>Czy wiesz w jaki sposób zareagować na symptomy krzywdzenia dziecka?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046C38" w14:textId="77777777" w:rsidR="00415B35" w:rsidRDefault="00415B35" w:rsidP="00495108">
            <w:pPr>
              <w:pStyle w:val="Standard"/>
              <w:spacing w:before="120" w:line="276" w:lineRule="auto"/>
              <w:jc w:val="both"/>
              <w:rPr>
                <w:rFonts w:cs="Calibri"/>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B88A39" w14:textId="77777777" w:rsidR="00415B35" w:rsidRDefault="00415B35" w:rsidP="00495108">
            <w:pPr>
              <w:pStyle w:val="Standard"/>
              <w:spacing w:before="120" w:line="276" w:lineRule="auto"/>
              <w:jc w:val="both"/>
              <w:rPr>
                <w:rFonts w:cs="Calibri"/>
              </w:rPr>
            </w:pPr>
          </w:p>
        </w:tc>
      </w:tr>
      <w:tr w:rsidR="00415B35" w14:paraId="3DE0C7E4"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CEB361" w14:textId="77777777" w:rsidR="00415B35" w:rsidRDefault="00CF4A9D" w:rsidP="00495108">
            <w:pPr>
              <w:pStyle w:val="Standard"/>
              <w:spacing w:before="120" w:line="276" w:lineRule="auto"/>
              <w:jc w:val="center"/>
              <w:rPr>
                <w:rFonts w:cs="Calibri"/>
              </w:rPr>
            </w:pPr>
            <w:r>
              <w:rPr>
                <w:rFonts w:cs="Calibri"/>
              </w:rPr>
              <w:t>5.</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C461E9" w14:textId="77777777" w:rsidR="00415B35" w:rsidRDefault="00CF4A9D" w:rsidP="00495108">
            <w:pPr>
              <w:pStyle w:val="Standard"/>
              <w:spacing w:before="120" w:line="276" w:lineRule="auto"/>
              <w:jc w:val="both"/>
              <w:rPr>
                <w:rFonts w:cs="Calibri"/>
              </w:rPr>
            </w:pPr>
            <w:r>
              <w:rPr>
                <w:rFonts w:cs="Calibri"/>
              </w:rPr>
              <w:t>Czy zaobserwowałeś naruszenie zasad określonych w Standardach oraz w pozostałych regulaminach i procedurach przez innego pracownika?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D0109" w14:textId="77777777" w:rsidR="00415B35" w:rsidRDefault="00415B35" w:rsidP="00495108">
            <w:pPr>
              <w:pStyle w:val="Standard"/>
              <w:spacing w:before="120" w:line="276" w:lineRule="auto"/>
              <w:jc w:val="both"/>
              <w:rPr>
                <w:rFonts w:cs="Calibri"/>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4D847F" w14:textId="77777777" w:rsidR="00415B35" w:rsidRDefault="00415B35" w:rsidP="00495108">
            <w:pPr>
              <w:pStyle w:val="Standard"/>
              <w:spacing w:before="120" w:line="276" w:lineRule="auto"/>
              <w:jc w:val="both"/>
              <w:rPr>
                <w:rFonts w:cs="Calibri"/>
              </w:rPr>
            </w:pPr>
          </w:p>
        </w:tc>
      </w:tr>
      <w:tr w:rsidR="00415B35" w14:paraId="70C1CCCC"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6141CD" w14:textId="77777777" w:rsidR="00415B35" w:rsidRDefault="00CF4A9D" w:rsidP="00495108">
            <w:pPr>
              <w:pStyle w:val="Standard"/>
              <w:spacing w:before="120" w:line="276" w:lineRule="auto"/>
              <w:jc w:val="center"/>
              <w:rPr>
                <w:rFonts w:cs="Calibri"/>
              </w:rPr>
            </w:pPr>
            <w:r>
              <w:rPr>
                <w:rFonts w:cs="Calibri"/>
              </w:rPr>
              <w:t>6.</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265CB7" w14:textId="77777777" w:rsidR="00415B35" w:rsidRDefault="00CF4A9D" w:rsidP="00495108">
            <w:pPr>
              <w:pStyle w:val="Standard"/>
              <w:spacing w:before="120" w:line="276" w:lineRule="auto"/>
              <w:jc w:val="both"/>
              <w:rPr>
                <w:rFonts w:cs="Calibri"/>
              </w:rPr>
            </w:pPr>
            <w:r>
              <w:rPr>
                <w:rFonts w:cs="Calibri"/>
              </w:rPr>
              <w:t>Czy masz uwagi / sugestie / przemyślenia związane z funkcjonującymi „Standardami Ochrony Małoletnich”? (Jeżeli tak, opisz je w tabeli poniżej)</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BFD370" w14:textId="77777777" w:rsidR="00415B35" w:rsidRDefault="00415B35" w:rsidP="00495108">
            <w:pPr>
              <w:pStyle w:val="Standard"/>
              <w:spacing w:before="120" w:line="276" w:lineRule="auto"/>
              <w:jc w:val="both"/>
              <w:rPr>
                <w:rFonts w:cs="Calibri"/>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1F4C5F" w14:textId="77777777" w:rsidR="00415B35" w:rsidRDefault="00415B35" w:rsidP="00495108">
            <w:pPr>
              <w:pStyle w:val="Standard"/>
              <w:spacing w:before="120" w:line="276" w:lineRule="auto"/>
              <w:jc w:val="both"/>
              <w:rPr>
                <w:rFonts w:cs="Calibri"/>
              </w:rPr>
            </w:pPr>
          </w:p>
        </w:tc>
      </w:tr>
      <w:tr w:rsidR="00415B35" w14:paraId="6B22BC80"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DAAAB7" w14:textId="77777777" w:rsidR="00415B35" w:rsidRDefault="00CF4A9D" w:rsidP="00495108">
            <w:pPr>
              <w:pStyle w:val="Standard"/>
              <w:spacing w:before="120" w:line="276" w:lineRule="auto"/>
              <w:jc w:val="center"/>
              <w:rPr>
                <w:rFonts w:cs="Calibri"/>
              </w:rPr>
            </w:pPr>
            <w:r>
              <w:rPr>
                <w:rFonts w:cs="Calibri"/>
              </w:rPr>
              <w:t>7.</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D40B04" w14:textId="77777777" w:rsidR="00415B35" w:rsidRDefault="00CF4A9D" w:rsidP="00495108">
            <w:pPr>
              <w:pStyle w:val="Standard"/>
              <w:spacing w:before="120" w:line="276" w:lineRule="auto"/>
              <w:jc w:val="both"/>
              <w:rPr>
                <w:rFonts w:cs="Calibri"/>
              </w:rPr>
            </w:pPr>
            <w:r>
              <w:rPr>
                <w:rFonts w:cs="Calibri"/>
              </w:rPr>
              <w:t>Czy jakieś działanie związane z przyjęciem Standardów jest odbierane jako trudne lub niechętnie podchodzisz do jego realizacji z innych powodów?</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B77ECF" w14:textId="77777777" w:rsidR="00415B35" w:rsidRDefault="00415B35" w:rsidP="00495108">
            <w:pPr>
              <w:pStyle w:val="Standard"/>
              <w:spacing w:before="120" w:line="276" w:lineRule="auto"/>
              <w:jc w:val="both"/>
              <w:rPr>
                <w:rFonts w:cs="Calibri"/>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888353" w14:textId="77777777" w:rsidR="00415B35" w:rsidRDefault="00415B35" w:rsidP="00495108">
            <w:pPr>
              <w:pStyle w:val="Standard"/>
              <w:spacing w:before="120" w:line="276" w:lineRule="auto"/>
              <w:jc w:val="both"/>
              <w:rPr>
                <w:rFonts w:cs="Calibri"/>
              </w:rPr>
            </w:pPr>
          </w:p>
        </w:tc>
      </w:tr>
      <w:tr w:rsidR="00415B35" w14:paraId="3FE149A0" w14:textId="77777777">
        <w:tc>
          <w:tcPr>
            <w:tcW w:w="962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A660EE" w14:textId="77777777" w:rsidR="00415B35" w:rsidRDefault="00CF4A9D" w:rsidP="00495108">
            <w:pPr>
              <w:pStyle w:val="Standard"/>
              <w:spacing w:before="120" w:line="276" w:lineRule="auto"/>
              <w:jc w:val="center"/>
            </w:pPr>
            <w:r>
              <w:rPr>
                <w:rFonts w:cs="Calibri"/>
              </w:rPr>
              <w:t xml:space="preserve">JEŚLI NA KTÓREŚ Z PYTAŃ W ANKIECIE MONITORING STANDARTÓW ODPOWIEDZIAŁEŚ </w:t>
            </w:r>
            <w:r>
              <w:rPr>
                <w:rFonts w:cs="Calibri"/>
                <w:b/>
                <w:bCs/>
              </w:rPr>
              <w:t>TAK</w:t>
            </w:r>
          </w:p>
        </w:tc>
      </w:tr>
      <w:tr w:rsidR="00415B35" w14:paraId="2726AD33" w14:textId="77777777">
        <w:tc>
          <w:tcPr>
            <w:tcW w:w="962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D25DAF" w14:textId="77777777" w:rsidR="00415B35" w:rsidRDefault="00CF4A9D" w:rsidP="00495108">
            <w:pPr>
              <w:pStyle w:val="Standard"/>
              <w:spacing w:before="120" w:line="276" w:lineRule="auto"/>
              <w:jc w:val="both"/>
            </w:pPr>
            <w:r>
              <w:rPr>
                <w:rFonts w:cs="Calibri"/>
              </w:rPr>
              <w:t>NAPISZ: J</w:t>
            </w:r>
            <w:r>
              <w:rPr>
                <w:rFonts w:cs="Calibri"/>
                <w:u w:val="single"/>
              </w:rPr>
              <w:t>akie zasady zostały naruszone?</w:t>
            </w:r>
          </w:p>
          <w:p w14:paraId="6160E541" w14:textId="77777777" w:rsidR="00415B35" w:rsidRDefault="00415B35" w:rsidP="00495108">
            <w:pPr>
              <w:pStyle w:val="Standard"/>
              <w:spacing w:before="120" w:line="276" w:lineRule="auto"/>
              <w:jc w:val="both"/>
              <w:rPr>
                <w:rFonts w:cs="Calibri"/>
              </w:rPr>
            </w:pPr>
          </w:p>
          <w:p w14:paraId="5D47D0EB" w14:textId="77777777" w:rsidR="00415B35" w:rsidRDefault="00415B35" w:rsidP="00495108">
            <w:pPr>
              <w:pStyle w:val="Standard"/>
              <w:spacing w:before="120" w:line="276" w:lineRule="auto"/>
              <w:jc w:val="both"/>
              <w:rPr>
                <w:rFonts w:cs="Calibri"/>
              </w:rPr>
            </w:pPr>
          </w:p>
        </w:tc>
      </w:tr>
      <w:tr w:rsidR="00415B35" w14:paraId="180140D3" w14:textId="77777777">
        <w:tc>
          <w:tcPr>
            <w:tcW w:w="962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CF519A" w14:textId="77777777" w:rsidR="00415B35" w:rsidRDefault="00CF4A9D" w:rsidP="00495108">
            <w:pPr>
              <w:pStyle w:val="Standard"/>
              <w:spacing w:before="120" w:line="276" w:lineRule="auto"/>
              <w:jc w:val="both"/>
            </w:pPr>
            <w:r>
              <w:rPr>
                <w:rFonts w:cs="Calibri"/>
              </w:rPr>
              <w:t>NAPISZ: J</w:t>
            </w:r>
            <w:r>
              <w:rPr>
                <w:rFonts w:cs="Calibri"/>
                <w:u w:val="single"/>
              </w:rPr>
              <w:t>akie działania podjąłeś?</w:t>
            </w:r>
          </w:p>
          <w:p w14:paraId="597A2CC7" w14:textId="77777777" w:rsidR="00415B35" w:rsidRDefault="00415B35" w:rsidP="00495108">
            <w:pPr>
              <w:pStyle w:val="Standard"/>
              <w:spacing w:before="120" w:line="276" w:lineRule="auto"/>
              <w:jc w:val="both"/>
              <w:rPr>
                <w:rFonts w:cs="Calibri"/>
              </w:rPr>
            </w:pPr>
          </w:p>
          <w:p w14:paraId="3F14B219" w14:textId="77777777" w:rsidR="00415B35" w:rsidRDefault="00415B35" w:rsidP="00495108">
            <w:pPr>
              <w:pStyle w:val="Standard"/>
              <w:spacing w:before="120" w:line="276" w:lineRule="auto"/>
              <w:jc w:val="both"/>
              <w:rPr>
                <w:rFonts w:cs="Calibri"/>
              </w:rPr>
            </w:pPr>
          </w:p>
        </w:tc>
      </w:tr>
      <w:tr w:rsidR="00415B35" w14:paraId="75316E0A" w14:textId="77777777">
        <w:tc>
          <w:tcPr>
            <w:tcW w:w="962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20AD08" w14:textId="77777777" w:rsidR="00415B35" w:rsidRDefault="00CF4A9D" w:rsidP="00495108">
            <w:pPr>
              <w:pStyle w:val="Standard"/>
              <w:spacing w:before="120" w:line="276" w:lineRule="auto"/>
              <w:jc w:val="both"/>
            </w:pPr>
            <w:r>
              <w:rPr>
                <w:rFonts w:cs="Calibri"/>
              </w:rPr>
              <w:t>NAPISZ: C</w:t>
            </w:r>
            <w:r>
              <w:rPr>
                <w:rFonts w:cs="Calibri"/>
                <w:u w:val="single"/>
              </w:rPr>
              <w:t>zy masz jakieś sugestie lub propozycję poprawy obowiązujących standardów?</w:t>
            </w:r>
          </w:p>
          <w:p w14:paraId="179ABF3C" w14:textId="77777777" w:rsidR="00415B35" w:rsidRDefault="00415B35" w:rsidP="00495108">
            <w:pPr>
              <w:pStyle w:val="Standard"/>
              <w:spacing w:before="120" w:line="276" w:lineRule="auto"/>
              <w:jc w:val="both"/>
              <w:rPr>
                <w:rFonts w:cs="Calibri"/>
                <w:b/>
                <w:bCs/>
              </w:rPr>
            </w:pPr>
          </w:p>
          <w:p w14:paraId="26A72489" w14:textId="77777777" w:rsidR="00415B35" w:rsidRDefault="00415B35" w:rsidP="00495108">
            <w:pPr>
              <w:pStyle w:val="Standard"/>
              <w:spacing w:before="120" w:line="276" w:lineRule="auto"/>
              <w:jc w:val="both"/>
              <w:rPr>
                <w:rFonts w:cs="Calibri"/>
              </w:rPr>
            </w:pPr>
          </w:p>
        </w:tc>
      </w:tr>
    </w:tbl>
    <w:p w14:paraId="04576069" w14:textId="77777777" w:rsidR="00415B35" w:rsidRDefault="00415B35" w:rsidP="00495108">
      <w:pPr>
        <w:pStyle w:val="Standard"/>
        <w:spacing w:before="120" w:line="276" w:lineRule="auto"/>
        <w:jc w:val="both"/>
        <w:rPr>
          <w:rFonts w:cs="Calibri"/>
        </w:rPr>
      </w:pPr>
    </w:p>
    <w:p w14:paraId="2F5537D3" w14:textId="77777777" w:rsidR="00DE67BF" w:rsidRDefault="00DE67BF" w:rsidP="00495108">
      <w:pPr>
        <w:pStyle w:val="Standard"/>
        <w:spacing w:before="120" w:line="276" w:lineRule="auto"/>
        <w:jc w:val="both"/>
        <w:rPr>
          <w:rFonts w:cs="Calibri"/>
        </w:rPr>
      </w:pPr>
    </w:p>
    <w:p w14:paraId="734B6673" w14:textId="77777777" w:rsidR="00DE67BF" w:rsidRDefault="00DE67BF" w:rsidP="00495108">
      <w:pPr>
        <w:pStyle w:val="Standard"/>
        <w:spacing w:before="120" w:line="276" w:lineRule="auto"/>
        <w:jc w:val="both"/>
        <w:rPr>
          <w:rFonts w:cs="Calibri"/>
        </w:rPr>
      </w:pPr>
    </w:p>
    <w:p w14:paraId="2EA650F3" w14:textId="77777777" w:rsidR="00DE67BF" w:rsidRDefault="00DE67BF" w:rsidP="00495108">
      <w:pPr>
        <w:pStyle w:val="Standard"/>
        <w:spacing w:before="120" w:line="276" w:lineRule="auto"/>
        <w:jc w:val="both"/>
        <w:rPr>
          <w:rFonts w:cs="Calibri"/>
        </w:rPr>
      </w:pPr>
    </w:p>
    <w:p w14:paraId="4A246F6A" w14:textId="77777777" w:rsidR="00DE67BF" w:rsidRDefault="00DE67BF" w:rsidP="00DE67BF">
      <w:pPr>
        <w:pStyle w:val="Standard"/>
        <w:pageBreakBefore/>
        <w:spacing w:before="120" w:line="276" w:lineRule="auto"/>
        <w:ind w:left="5103"/>
        <w:jc w:val="both"/>
      </w:pPr>
      <w:r>
        <w:rPr>
          <w:rFonts w:cs="Calibri"/>
          <w:b/>
          <w:i/>
          <w:iCs/>
          <w:lang w:eastAsia="zh-CN" w:bidi="hi-IN"/>
        </w:rPr>
        <w:lastRenderedPageBreak/>
        <w:t xml:space="preserve">Załącznik nr 5 </w:t>
      </w:r>
      <w:r>
        <w:rPr>
          <w:rFonts w:cs="Calibri"/>
          <w:bCs/>
          <w:i/>
          <w:iCs/>
          <w:lang w:eastAsia="zh-CN" w:bidi="hi-IN"/>
        </w:rPr>
        <w:t>do Standardów Ochrony Małoletnich w SP ZOZ w Aleksandrowie Łódzkim</w:t>
      </w:r>
    </w:p>
    <w:p w14:paraId="72D31676" w14:textId="77777777" w:rsidR="00DE67BF" w:rsidRDefault="00DE67BF" w:rsidP="00DE67BF">
      <w:pPr>
        <w:pStyle w:val="Standard"/>
        <w:spacing w:before="360" w:line="276" w:lineRule="auto"/>
        <w:jc w:val="both"/>
        <w:rPr>
          <w:rFonts w:cs="Calibri"/>
        </w:rPr>
      </w:pPr>
      <w:r>
        <w:rPr>
          <w:rFonts w:cs="Calibri"/>
        </w:rPr>
        <w:br/>
        <w:t>.........................................................................</w:t>
      </w:r>
    </w:p>
    <w:p w14:paraId="2711AEB8" w14:textId="77777777" w:rsidR="00DE67BF" w:rsidRDefault="00DE67BF" w:rsidP="00DE67BF">
      <w:pPr>
        <w:pStyle w:val="Standard"/>
        <w:spacing w:line="276" w:lineRule="auto"/>
        <w:jc w:val="both"/>
        <w:rPr>
          <w:rFonts w:cs="Calibri"/>
        </w:rPr>
      </w:pPr>
      <w:r>
        <w:rPr>
          <w:rFonts w:cs="Calibri"/>
        </w:rPr>
        <w:t>miejscowość, data</w:t>
      </w:r>
    </w:p>
    <w:p w14:paraId="6C689A70" w14:textId="77777777" w:rsidR="00DE67BF" w:rsidRDefault="00DE67BF" w:rsidP="00DE67BF">
      <w:pPr>
        <w:pStyle w:val="Standard"/>
        <w:spacing w:before="600" w:line="276" w:lineRule="auto"/>
        <w:jc w:val="center"/>
        <w:rPr>
          <w:rFonts w:cs="Calibri"/>
          <w:b/>
          <w:bCs/>
        </w:rPr>
      </w:pPr>
      <w:r>
        <w:rPr>
          <w:rFonts w:cs="Calibri"/>
          <w:b/>
          <w:bCs/>
        </w:rPr>
        <w:t>OŚWIADCZENIE KANDYDATA DO PARCY O PAŃSTWIE LUB PAŃSTWACH, W KTÓRYCH ZAMIESZKIWAŁ W CIĄGU OSTATNICH 20 LAT INNYCH NIŻ RECZPOSPOLITA POLSKA</w:t>
      </w:r>
    </w:p>
    <w:p w14:paraId="03F9B37A" w14:textId="77777777" w:rsidR="00DE67BF" w:rsidRDefault="00DE67BF" w:rsidP="00DE67BF">
      <w:pPr>
        <w:pStyle w:val="Standard"/>
        <w:spacing w:before="600" w:line="276" w:lineRule="auto"/>
        <w:jc w:val="center"/>
        <w:rPr>
          <w:rFonts w:cs="Calibri"/>
        </w:rPr>
      </w:pPr>
      <w:r>
        <w:rPr>
          <w:rFonts w:cs="Calibri"/>
        </w:rPr>
        <w:t>Ja, .......................................................................... nr PESEL......................................................</w:t>
      </w:r>
    </w:p>
    <w:p w14:paraId="1D66FB4E" w14:textId="77777777" w:rsidR="00DE67BF" w:rsidRDefault="00DE67BF" w:rsidP="00DE67BF">
      <w:pPr>
        <w:pStyle w:val="Standard"/>
        <w:spacing w:before="120" w:line="276" w:lineRule="auto"/>
        <w:jc w:val="both"/>
        <w:rPr>
          <w:rFonts w:cs="Calibri"/>
        </w:rPr>
      </w:pPr>
      <w:r>
        <w:rPr>
          <w:rFonts w:cs="Calibri"/>
        </w:rPr>
        <w:t>oświadczam, że w ciągu ostatnich 20 lat nie zamieszkiwałem(</w:t>
      </w:r>
      <w:proofErr w:type="spellStart"/>
      <w:r>
        <w:rPr>
          <w:rFonts w:cs="Calibri"/>
        </w:rPr>
        <w:t>am</w:t>
      </w:r>
      <w:proofErr w:type="spellEnd"/>
      <w:r>
        <w:rPr>
          <w:rFonts w:cs="Calibri"/>
        </w:rPr>
        <w:t>) / zamieszkiwałem(</w:t>
      </w:r>
      <w:proofErr w:type="spellStart"/>
      <w:r>
        <w:rPr>
          <w:rFonts w:cs="Calibri"/>
        </w:rPr>
        <w:t>am</w:t>
      </w:r>
      <w:proofErr w:type="spellEnd"/>
      <w:r>
        <w:rPr>
          <w:rFonts w:cs="Calibri"/>
        </w:rPr>
        <w:t xml:space="preserve">) w innych państwach niż Rzeczpospolita Polska tj. w </w:t>
      </w:r>
    </w:p>
    <w:p w14:paraId="12C3AAB8" w14:textId="77777777" w:rsidR="00DE67BF" w:rsidRDefault="00DE67BF" w:rsidP="00DE67BF">
      <w:pPr>
        <w:pStyle w:val="Standard"/>
        <w:spacing w:before="120" w:line="276" w:lineRule="auto"/>
        <w:jc w:val="both"/>
        <w:rPr>
          <w:rFonts w:cs="Calibri"/>
        </w:rPr>
      </w:pPr>
      <w:r>
        <w:rPr>
          <w:rFonts w:cs="Calibri"/>
        </w:rPr>
        <w:t>……………………………………………………………………………. (data od, do, nazwa Państwa)</w:t>
      </w:r>
    </w:p>
    <w:p w14:paraId="7778FDFA" w14:textId="77777777" w:rsidR="00DE67BF" w:rsidRDefault="00DE67BF" w:rsidP="00DE67BF">
      <w:pPr>
        <w:pStyle w:val="Standard"/>
        <w:spacing w:before="120" w:line="276" w:lineRule="auto"/>
        <w:jc w:val="both"/>
        <w:rPr>
          <w:rFonts w:cs="Calibri"/>
        </w:rPr>
      </w:pPr>
      <w:r>
        <w:rPr>
          <w:rFonts w:cs="Calibri"/>
        </w:rPr>
        <w:t>……………………………………………………………………………. (data od, do, nazwa Państwa)</w:t>
      </w:r>
    </w:p>
    <w:p w14:paraId="77B4554E" w14:textId="77777777" w:rsidR="00DE67BF" w:rsidRDefault="00DE67BF" w:rsidP="00DE67BF">
      <w:pPr>
        <w:pStyle w:val="Standard"/>
        <w:spacing w:before="120" w:line="276" w:lineRule="auto"/>
        <w:jc w:val="both"/>
        <w:rPr>
          <w:rFonts w:cs="Calibri"/>
        </w:rPr>
      </w:pPr>
      <w:r>
        <w:rPr>
          <w:rFonts w:cs="Calibri"/>
        </w:rPr>
        <w:t>……………………………………………………………………………. (data od, do, nazwa Państwa)</w:t>
      </w:r>
    </w:p>
    <w:p w14:paraId="5C398A58" w14:textId="77777777" w:rsidR="00DE67BF" w:rsidRDefault="00DE67BF" w:rsidP="00DE67BF">
      <w:pPr>
        <w:pStyle w:val="Standard"/>
        <w:spacing w:before="120" w:line="276" w:lineRule="auto"/>
        <w:jc w:val="both"/>
        <w:rPr>
          <w:rFonts w:cs="Calibri"/>
        </w:rPr>
      </w:pPr>
      <w:r>
        <w:rPr>
          <w:rFonts w:cs="Calibri"/>
        </w:rPr>
        <w:t>Jestem świadomy odpowiedzialności karnej za złożenie fałszywego oświadczenia.</w:t>
      </w:r>
    </w:p>
    <w:p w14:paraId="267D394C" w14:textId="77777777" w:rsidR="00DE67BF" w:rsidRDefault="00DE67BF" w:rsidP="00DE67BF">
      <w:pPr>
        <w:pStyle w:val="Standard"/>
        <w:spacing w:before="840" w:line="276" w:lineRule="auto"/>
        <w:ind w:left="5103"/>
        <w:jc w:val="both"/>
        <w:rPr>
          <w:rFonts w:cs="Calibri"/>
        </w:rPr>
      </w:pPr>
      <w:r>
        <w:rPr>
          <w:rFonts w:cs="Calibri"/>
        </w:rPr>
        <w:t>..........................................................................</w:t>
      </w:r>
    </w:p>
    <w:p w14:paraId="2D0BDE98" w14:textId="77777777" w:rsidR="00DE67BF" w:rsidRDefault="00DE67BF" w:rsidP="00DE67BF">
      <w:pPr>
        <w:pStyle w:val="Standard"/>
        <w:spacing w:line="276" w:lineRule="auto"/>
        <w:ind w:left="7371"/>
        <w:rPr>
          <w:rFonts w:cs="Calibri"/>
        </w:rPr>
      </w:pPr>
      <w:r>
        <w:rPr>
          <w:rFonts w:cs="Calibri"/>
        </w:rPr>
        <w:t>Podpis</w:t>
      </w:r>
    </w:p>
    <w:p w14:paraId="3B6739B9" w14:textId="77777777" w:rsidR="00DE67BF" w:rsidRDefault="00DE67BF" w:rsidP="00DE67BF">
      <w:pPr>
        <w:autoSpaceDE w:val="0"/>
        <w:spacing w:line="276" w:lineRule="auto"/>
        <w:jc w:val="both"/>
      </w:pPr>
      <w:r>
        <w:rPr>
          <w:rFonts w:cs="Calibri"/>
        </w:rPr>
        <w:br/>
      </w:r>
      <w:r>
        <w:rPr>
          <w:rFonts w:cs="Calibri"/>
        </w:rPr>
        <w:br/>
      </w:r>
      <w:r>
        <w:rPr>
          <w:rFonts w:cs="Calibri"/>
        </w:rPr>
        <w:br/>
      </w:r>
      <w:r>
        <w:rPr>
          <w:rFonts w:cs="Calibri"/>
        </w:rPr>
        <w:br/>
      </w:r>
      <w:r>
        <w:rPr>
          <w:rFonts w:cs="Calibri"/>
        </w:rPr>
        <w:br/>
      </w:r>
      <w:r>
        <w:rPr>
          <w:rFonts w:cs="Calibri"/>
        </w:rPr>
        <w:br/>
      </w:r>
      <w:r>
        <w:rPr>
          <w:rFonts w:cs="Calibri"/>
        </w:rPr>
        <w:br/>
        <w:t xml:space="preserve">Administratorem danych osobowych jest Samodzielny Publiczny Zakład Opieki Zdrowotnej w Aleksandrowie Łódzkim. Kontakt do inspektora ochrony danych: </w:t>
      </w:r>
      <w:hyperlink r:id="rId14" w:history="1">
        <w:r>
          <w:rPr>
            <w:rStyle w:val="Hipercze"/>
            <w:i/>
            <w:iCs/>
          </w:rPr>
          <w:t>iodo@spzoz.aleksandrow-lodz.pl</w:t>
        </w:r>
      </w:hyperlink>
      <w:r>
        <w:rPr>
          <w:i/>
          <w:iCs/>
        </w:rPr>
        <w:t xml:space="preserve">. </w:t>
      </w:r>
      <w:r>
        <w:rPr>
          <w:rFonts w:cs="Calibri"/>
        </w:rPr>
        <w:t>Dane osobowe przetwarzane będą w celu zapewnienia stosowania standardów ochrony małoletnich (art. 6 ust. 1 lit c w związku z obowiązkiem prawnym ciążącym na administratorze) przez okres zatrudnienia oraz czas archiwizacji dokumentacji. Posiada Pani/Pan prawo dostępu do treści danych, sprostowania, usunięcia, a także prawo wniesienia skargi Prezesa Urzędu Ochrony Danych Osobowych. Podanie danych osobowych jest dobrowolne, a konsekwencją ich nie podania będzie brak możliwości udziału w zajęciach. Dane nie będą podlegały automatycznemu profilowaniu. Dane nie będą podlegały transferowi do Państw Trzecich ani automatycznemu podejmowaniu decyzji.</w:t>
      </w:r>
    </w:p>
    <w:p w14:paraId="021E3325" w14:textId="77777777" w:rsidR="00DE67BF" w:rsidRDefault="00DE67BF" w:rsidP="00DE67BF">
      <w:pPr>
        <w:pStyle w:val="Standard"/>
        <w:spacing w:before="120" w:line="276" w:lineRule="auto"/>
        <w:jc w:val="both"/>
        <w:rPr>
          <w:rFonts w:cs="Calibri"/>
        </w:rPr>
      </w:pPr>
    </w:p>
    <w:p w14:paraId="3D7C47D4" w14:textId="77777777" w:rsidR="00DE67BF" w:rsidRDefault="00DE67BF" w:rsidP="00495108">
      <w:pPr>
        <w:pStyle w:val="Standard"/>
        <w:spacing w:before="120" w:line="276" w:lineRule="auto"/>
        <w:jc w:val="both"/>
        <w:rPr>
          <w:rFonts w:cs="Calibri"/>
        </w:rPr>
      </w:pPr>
    </w:p>
    <w:sectPr w:rsidR="00DE67BF">
      <w:footerReference w:type="default" r:id="rId15"/>
      <w:pgSz w:w="11906" w:h="16838"/>
      <w:pgMar w:top="1417" w:right="1133" w:bottom="141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A75A2" w14:textId="77777777" w:rsidR="0047050C" w:rsidRDefault="0047050C">
      <w:pPr>
        <w:spacing w:after="0"/>
      </w:pPr>
      <w:r>
        <w:separator/>
      </w:r>
    </w:p>
  </w:endnote>
  <w:endnote w:type="continuationSeparator" w:id="0">
    <w:p w14:paraId="064CF201" w14:textId="77777777" w:rsidR="0047050C" w:rsidRDefault="004705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B3554" w14:textId="77777777" w:rsidR="00920F94" w:rsidRDefault="00CF4A9D">
    <w:pPr>
      <w:pStyle w:val="Stopka"/>
      <w:jc w:val="right"/>
    </w:pPr>
    <w:r>
      <w:fldChar w:fldCharType="begin"/>
    </w:r>
    <w:r>
      <w:instrText xml:space="preserve"> PAGE </w:instrText>
    </w:r>
    <w:r>
      <w:fldChar w:fldCharType="separate"/>
    </w:r>
    <w:r w:rsidR="00A3026B">
      <w:rPr>
        <w:noProof/>
      </w:rPr>
      <w:t>19</w:t>
    </w:r>
    <w:r>
      <w:fldChar w:fldCharType="end"/>
    </w:r>
  </w:p>
  <w:p w14:paraId="4469D5D8" w14:textId="77777777" w:rsidR="00920F94" w:rsidRDefault="00920F94">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56BBB" w14:textId="77777777" w:rsidR="0047050C" w:rsidRDefault="0047050C">
      <w:pPr>
        <w:spacing w:after="0"/>
      </w:pPr>
      <w:r>
        <w:rPr>
          <w:color w:val="000000"/>
        </w:rPr>
        <w:separator/>
      </w:r>
    </w:p>
  </w:footnote>
  <w:footnote w:type="continuationSeparator" w:id="0">
    <w:p w14:paraId="200A37E8" w14:textId="77777777" w:rsidR="0047050C" w:rsidRDefault="004705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5CF3"/>
    <w:multiLevelType w:val="multilevel"/>
    <w:tmpl w:val="40D203C8"/>
    <w:styleLink w:val="WWNum51"/>
    <w:lvl w:ilvl="0">
      <w:start w:val="3"/>
      <w:numFmt w:val="lowerLetter"/>
      <w:lvlText w:val="%1)"/>
      <w:lvlJc w:val="left"/>
      <w:pPr>
        <w:ind w:left="719" w:hanging="360"/>
      </w:pPr>
      <w:rPr>
        <w:rFonts w:eastAsia="Arial" w:cs="Times New Roman"/>
        <w:b w:val="0"/>
        <w:i w:val="0"/>
        <w:strike w:val="0"/>
        <w:dstrike w:val="0"/>
        <w:color w:val="000000"/>
        <w:position w:val="0"/>
        <w:sz w:val="24"/>
        <w:szCs w:val="24"/>
        <w:u w:val="none"/>
        <w:vertAlign w:val="baseline"/>
      </w:rPr>
    </w:lvl>
    <w:lvl w:ilvl="1">
      <w:start w:val="1"/>
      <w:numFmt w:val="lowerLetter"/>
      <w:lvlText w:val=""/>
      <w:lvlJc w:val="left"/>
      <w:pPr>
        <w:ind w:left="1454"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174"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94"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614"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334"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5054"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774"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94" w:hanging="360"/>
      </w:pPr>
      <w:rPr>
        <w:rFonts w:eastAsia="Arial" w:cs="Arial"/>
        <w:b w:val="0"/>
        <w:i w:val="0"/>
        <w:strike w:val="0"/>
        <w:dstrike w:val="0"/>
        <w:color w:val="000000"/>
        <w:position w:val="0"/>
        <w:sz w:val="20"/>
        <w:szCs w:val="20"/>
        <w:u w:val="none"/>
        <w:vertAlign w:val="baseline"/>
      </w:rPr>
    </w:lvl>
  </w:abstractNum>
  <w:abstractNum w:abstractNumId="1" w15:restartNumberingAfterBreak="0">
    <w:nsid w:val="064650E3"/>
    <w:multiLevelType w:val="multilevel"/>
    <w:tmpl w:val="9ABEFE90"/>
    <w:styleLink w:val="WWNum46"/>
    <w:lvl w:ilvl="0">
      <w:start w:val="1"/>
      <w:numFmt w:val="decimal"/>
      <w:lvlText w:val="%1."/>
      <w:lvlJc w:val="left"/>
      <w:pPr>
        <w:ind w:left="720" w:hanging="360"/>
      </w:pPr>
      <w:rPr>
        <w:rFonts w:ascii="Times New Roman" w:eastAsia="SimSun" w:hAnsi="Times New Roman" w:cs="Times New Roman"/>
      </w:r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240767"/>
    <w:multiLevelType w:val="multilevel"/>
    <w:tmpl w:val="306605E6"/>
    <w:styleLink w:val="WWNum34"/>
    <w:lvl w:ilvl="0">
      <w:start w:val="1"/>
      <w:numFmt w:val="decimal"/>
      <w:lvlText w:val="%1."/>
      <w:lvlJc w:val="left"/>
      <w:pPr>
        <w:ind w:left="720" w:hanging="360"/>
      </w:pPr>
    </w:lvl>
    <w:lvl w:ilvl="1">
      <w:start w:val="1"/>
      <w:numFmt w:val="decimal"/>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D3C77BD"/>
    <w:multiLevelType w:val="multilevel"/>
    <w:tmpl w:val="AFA60682"/>
    <w:styleLink w:val="WWNum7"/>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DA35639"/>
    <w:multiLevelType w:val="multilevel"/>
    <w:tmpl w:val="14C2BF3C"/>
    <w:styleLink w:val="WWNum58"/>
    <w:lvl w:ilvl="0">
      <w:start w:val="1"/>
      <w:numFmt w:val="decimal"/>
      <w:lvlText w:val="%1)"/>
      <w:lvlJc w:val="left"/>
      <w:pPr>
        <w:ind w:left="3600" w:hanging="360"/>
      </w:pPr>
    </w:lvl>
    <w:lvl w:ilvl="1">
      <w:start w:val="1"/>
      <w:numFmt w:val="lowerLetter"/>
      <w:lvlText w:val="."/>
      <w:lvlJc w:val="left"/>
      <w:pPr>
        <w:ind w:left="4320" w:hanging="360"/>
      </w:pPr>
    </w:lvl>
    <w:lvl w:ilvl="2">
      <w:start w:val="1"/>
      <w:numFmt w:val="lowerRoman"/>
      <w:lvlText w:val="%1.%2.%3."/>
      <w:lvlJc w:val="right"/>
      <w:pPr>
        <w:ind w:left="5040" w:hanging="180"/>
      </w:pPr>
    </w:lvl>
    <w:lvl w:ilvl="3">
      <w:start w:val="1"/>
      <w:numFmt w:val="decimal"/>
      <w:lvlText w:val="%1.%2.%3.%4."/>
      <w:lvlJc w:val="left"/>
      <w:pPr>
        <w:ind w:left="5760" w:hanging="360"/>
      </w:pPr>
    </w:lvl>
    <w:lvl w:ilvl="4">
      <w:start w:val="1"/>
      <w:numFmt w:val="lowerLetter"/>
      <w:lvlText w:val="%1.%2.%3.%4.%5."/>
      <w:lvlJc w:val="left"/>
      <w:pPr>
        <w:ind w:left="6480" w:hanging="360"/>
      </w:pPr>
    </w:lvl>
    <w:lvl w:ilvl="5">
      <w:start w:val="1"/>
      <w:numFmt w:val="lowerRoman"/>
      <w:lvlText w:val="%1.%2.%3.%4.%5.%6."/>
      <w:lvlJc w:val="right"/>
      <w:pPr>
        <w:ind w:left="7200" w:hanging="180"/>
      </w:pPr>
    </w:lvl>
    <w:lvl w:ilvl="6">
      <w:start w:val="1"/>
      <w:numFmt w:val="decimal"/>
      <w:lvlText w:val="%1.%2.%3.%4.%5.%6.%7."/>
      <w:lvlJc w:val="left"/>
      <w:pPr>
        <w:ind w:left="7920" w:hanging="360"/>
      </w:pPr>
    </w:lvl>
    <w:lvl w:ilvl="7">
      <w:start w:val="1"/>
      <w:numFmt w:val="lowerLetter"/>
      <w:lvlText w:val="%1.%2.%3.%4.%5.%6.%7.%8."/>
      <w:lvlJc w:val="left"/>
      <w:pPr>
        <w:ind w:left="8640" w:hanging="360"/>
      </w:pPr>
    </w:lvl>
    <w:lvl w:ilvl="8">
      <w:start w:val="1"/>
      <w:numFmt w:val="lowerRoman"/>
      <w:lvlText w:val="%1.%2.%3.%4.%5.%6.%7.%8.%9."/>
      <w:lvlJc w:val="right"/>
      <w:pPr>
        <w:ind w:left="9360" w:hanging="180"/>
      </w:pPr>
    </w:lvl>
  </w:abstractNum>
  <w:abstractNum w:abstractNumId="5" w15:restartNumberingAfterBreak="0">
    <w:nsid w:val="0F9F701C"/>
    <w:multiLevelType w:val="multilevel"/>
    <w:tmpl w:val="5BA421D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0676497"/>
    <w:multiLevelType w:val="multilevel"/>
    <w:tmpl w:val="9A94B962"/>
    <w:styleLink w:val="WWNum43"/>
    <w:lvl w:ilvl="0">
      <w:start w:val="1"/>
      <w:numFmt w:val="decimal"/>
      <w:lvlText w:val="%1."/>
      <w:lvlJc w:val="left"/>
      <w:pPr>
        <w:ind w:left="778" w:hanging="360"/>
      </w:pPr>
    </w:lvl>
    <w:lvl w:ilvl="1">
      <w:start w:val="1"/>
      <w:numFmt w:val="decimal"/>
      <w:lvlText w:val="."/>
      <w:lvlJc w:val="left"/>
      <w:pPr>
        <w:ind w:left="720" w:hanging="360"/>
      </w:pPr>
    </w:lvl>
    <w:lvl w:ilvl="2">
      <w:start w:val="1"/>
      <w:numFmt w:val="lowerRoman"/>
      <w:lvlText w:val="%1.%2.%3."/>
      <w:lvlJc w:val="right"/>
      <w:pPr>
        <w:ind w:left="2218" w:hanging="180"/>
      </w:pPr>
    </w:lvl>
    <w:lvl w:ilvl="3">
      <w:start w:val="1"/>
      <w:numFmt w:val="decimal"/>
      <w:lvlText w:val="%1.%2.%3.%4."/>
      <w:lvlJc w:val="left"/>
      <w:pPr>
        <w:ind w:left="2938" w:hanging="360"/>
      </w:pPr>
    </w:lvl>
    <w:lvl w:ilvl="4">
      <w:start w:val="1"/>
      <w:numFmt w:val="lowerLetter"/>
      <w:lvlText w:val="%1.%2.%3.%4.%5."/>
      <w:lvlJc w:val="left"/>
      <w:pPr>
        <w:ind w:left="3658" w:hanging="360"/>
      </w:pPr>
    </w:lvl>
    <w:lvl w:ilvl="5">
      <w:start w:val="1"/>
      <w:numFmt w:val="lowerRoman"/>
      <w:lvlText w:val="%1.%2.%3.%4.%5.%6."/>
      <w:lvlJc w:val="right"/>
      <w:pPr>
        <w:ind w:left="4378" w:hanging="180"/>
      </w:pPr>
    </w:lvl>
    <w:lvl w:ilvl="6">
      <w:start w:val="1"/>
      <w:numFmt w:val="decimal"/>
      <w:lvlText w:val="%1.%2.%3.%4.%5.%6.%7."/>
      <w:lvlJc w:val="left"/>
      <w:pPr>
        <w:ind w:left="5098" w:hanging="360"/>
      </w:pPr>
    </w:lvl>
    <w:lvl w:ilvl="7">
      <w:start w:val="1"/>
      <w:numFmt w:val="lowerLetter"/>
      <w:lvlText w:val="%1.%2.%3.%4.%5.%6.%7.%8."/>
      <w:lvlJc w:val="left"/>
      <w:pPr>
        <w:ind w:left="5818" w:hanging="360"/>
      </w:pPr>
    </w:lvl>
    <w:lvl w:ilvl="8">
      <w:start w:val="1"/>
      <w:numFmt w:val="lowerRoman"/>
      <w:lvlText w:val="%1.%2.%3.%4.%5.%6.%7.%8.%9."/>
      <w:lvlJc w:val="right"/>
      <w:pPr>
        <w:ind w:left="6538" w:hanging="180"/>
      </w:pPr>
    </w:lvl>
  </w:abstractNum>
  <w:abstractNum w:abstractNumId="7" w15:restartNumberingAfterBreak="0">
    <w:nsid w:val="112D1E26"/>
    <w:multiLevelType w:val="multilevel"/>
    <w:tmpl w:val="B514451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13AF427A"/>
    <w:multiLevelType w:val="multilevel"/>
    <w:tmpl w:val="2E5611D6"/>
    <w:styleLink w:val="WWNum4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47B688A"/>
    <w:multiLevelType w:val="hybridMultilevel"/>
    <w:tmpl w:val="65607FB8"/>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0" w15:restartNumberingAfterBreak="0">
    <w:nsid w:val="17555C1D"/>
    <w:multiLevelType w:val="multilevel"/>
    <w:tmpl w:val="10A6F888"/>
    <w:styleLink w:val="WWNum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F579E4"/>
    <w:multiLevelType w:val="multilevel"/>
    <w:tmpl w:val="08F4E2B0"/>
    <w:styleLink w:val="WWNum54"/>
    <w:lvl w:ilvl="0">
      <w:numFmt w:val="bullet"/>
      <w:lvlText w:val=""/>
      <w:lvlJc w:val="left"/>
      <w:pPr>
        <w:ind w:left="922" w:hanging="360"/>
      </w:pPr>
      <w:rPr>
        <w:rFonts w:ascii="Symbol" w:hAnsi="Symbol"/>
      </w:rPr>
    </w:lvl>
    <w:lvl w:ilvl="1">
      <w:numFmt w:val="bullet"/>
      <w:lvlText w:val="o"/>
      <w:lvlJc w:val="left"/>
      <w:pPr>
        <w:ind w:left="1642" w:hanging="360"/>
      </w:pPr>
      <w:rPr>
        <w:rFonts w:ascii="Courier New" w:hAnsi="Courier New" w:cs="Courier New"/>
      </w:rPr>
    </w:lvl>
    <w:lvl w:ilvl="2">
      <w:numFmt w:val="bullet"/>
      <w:lvlText w:val=""/>
      <w:lvlJc w:val="left"/>
      <w:pPr>
        <w:ind w:left="2362" w:hanging="360"/>
      </w:pPr>
      <w:rPr>
        <w:rFonts w:ascii="Wingdings" w:hAnsi="Wingdings"/>
      </w:rPr>
    </w:lvl>
    <w:lvl w:ilvl="3">
      <w:numFmt w:val="bullet"/>
      <w:lvlText w:val=""/>
      <w:lvlJc w:val="left"/>
      <w:pPr>
        <w:ind w:left="3082" w:hanging="360"/>
      </w:pPr>
      <w:rPr>
        <w:rFonts w:ascii="Symbol" w:hAnsi="Symbol"/>
      </w:rPr>
    </w:lvl>
    <w:lvl w:ilvl="4">
      <w:numFmt w:val="bullet"/>
      <w:lvlText w:val="o"/>
      <w:lvlJc w:val="left"/>
      <w:pPr>
        <w:ind w:left="3802" w:hanging="360"/>
      </w:pPr>
      <w:rPr>
        <w:rFonts w:ascii="Courier New" w:hAnsi="Courier New" w:cs="Courier New"/>
      </w:rPr>
    </w:lvl>
    <w:lvl w:ilvl="5">
      <w:numFmt w:val="bullet"/>
      <w:lvlText w:val=""/>
      <w:lvlJc w:val="left"/>
      <w:pPr>
        <w:ind w:left="4522" w:hanging="360"/>
      </w:pPr>
      <w:rPr>
        <w:rFonts w:ascii="Wingdings" w:hAnsi="Wingdings"/>
      </w:rPr>
    </w:lvl>
    <w:lvl w:ilvl="6">
      <w:numFmt w:val="bullet"/>
      <w:lvlText w:val=""/>
      <w:lvlJc w:val="left"/>
      <w:pPr>
        <w:ind w:left="5242" w:hanging="360"/>
      </w:pPr>
      <w:rPr>
        <w:rFonts w:ascii="Symbol" w:hAnsi="Symbol"/>
      </w:rPr>
    </w:lvl>
    <w:lvl w:ilvl="7">
      <w:numFmt w:val="bullet"/>
      <w:lvlText w:val="o"/>
      <w:lvlJc w:val="left"/>
      <w:pPr>
        <w:ind w:left="5962" w:hanging="360"/>
      </w:pPr>
      <w:rPr>
        <w:rFonts w:ascii="Courier New" w:hAnsi="Courier New" w:cs="Courier New"/>
      </w:rPr>
    </w:lvl>
    <w:lvl w:ilvl="8">
      <w:numFmt w:val="bullet"/>
      <w:lvlText w:val=""/>
      <w:lvlJc w:val="left"/>
      <w:pPr>
        <w:ind w:left="6682" w:hanging="360"/>
      </w:pPr>
      <w:rPr>
        <w:rFonts w:ascii="Wingdings" w:hAnsi="Wingdings"/>
      </w:rPr>
    </w:lvl>
  </w:abstractNum>
  <w:abstractNum w:abstractNumId="12" w15:restartNumberingAfterBreak="0">
    <w:nsid w:val="21DB1958"/>
    <w:multiLevelType w:val="multilevel"/>
    <w:tmpl w:val="1264070A"/>
    <w:styleLink w:val="WWNum17"/>
    <w:lvl w:ilvl="0">
      <w:start w:val="1"/>
      <w:numFmt w:val="decimal"/>
      <w:lvlText w:val="%1)"/>
      <w:lvlJc w:val="left"/>
      <w:pPr>
        <w:ind w:left="720" w:hanging="360"/>
      </w:pPr>
    </w:lvl>
    <w:lvl w:ilvl="1">
      <w:start w:val="1"/>
      <w:numFmt w:val="decimal"/>
      <w:lvlText w:val="."/>
      <w:lvlJc w:val="left"/>
      <w:pPr>
        <w:ind w:left="1455" w:hanging="37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4B15378"/>
    <w:multiLevelType w:val="multilevel"/>
    <w:tmpl w:val="EB3AA994"/>
    <w:styleLink w:val="WWNum32"/>
    <w:lvl w:ilvl="0">
      <w:start w:val="1"/>
      <w:numFmt w:val="decimal"/>
      <w:lvlText w:val="%1."/>
      <w:lvlJc w:val="left"/>
      <w:pPr>
        <w:ind w:left="720" w:hanging="360"/>
      </w:pPr>
    </w:lvl>
    <w:lvl w:ilvl="1">
      <w:start w:val="1"/>
      <w:numFmt w:val="decimal"/>
      <w:lvlText w:val=")"/>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67F0F89"/>
    <w:multiLevelType w:val="multilevel"/>
    <w:tmpl w:val="6E3095C8"/>
    <w:styleLink w:val="WWNum4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7400CF2"/>
    <w:multiLevelType w:val="multilevel"/>
    <w:tmpl w:val="A7BC6F68"/>
    <w:styleLink w:val="WWNum10"/>
    <w:lvl w:ilvl="0">
      <w:start w:val="1"/>
      <w:numFmt w:val="decimal"/>
      <w:lvlText w:val="%1)"/>
      <w:lvlJc w:val="left"/>
      <w:pPr>
        <w:ind w:left="501" w:hanging="360"/>
      </w:pPr>
    </w:lvl>
    <w:lvl w:ilvl="1">
      <w:start w:val="1"/>
      <w:numFmt w:val="lowerLetter"/>
      <w:lvlText w:val="."/>
      <w:lvlJc w:val="left"/>
      <w:pPr>
        <w:ind w:left="1221" w:hanging="360"/>
      </w:pPr>
    </w:lvl>
    <w:lvl w:ilvl="2">
      <w:start w:val="1"/>
      <w:numFmt w:val="lowerRoman"/>
      <w:lvlText w:val="%1.%2.%3."/>
      <w:lvlJc w:val="right"/>
      <w:pPr>
        <w:ind w:left="1941" w:hanging="180"/>
      </w:pPr>
    </w:lvl>
    <w:lvl w:ilvl="3">
      <w:start w:val="1"/>
      <w:numFmt w:val="decimal"/>
      <w:lvlText w:val="%1.%2.%3.%4."/>
      <w:lvlJc w:val="left"/>
      <w:pPr>
        <w:ind w:left="2661" w:hanging="360"/>
      </w:pPr>
    </w:lvl>
    <w:lvl w:ilvl="4">
      <w:start w:val="1"/>
      <w:numFmt w:val="lowerLetter"/>
      <w:lvlText w:val="%1.%2.%3.%4.%5."/>
      <w:lvlJc w:val="left"/>
      <w:pPr>
        <w:ind w:left="3381" w:hanging="360"/>
      </w:pPr>
    </w:lvl>
    <w:lvl w:ilvl="5">
      <w:start w:val="1"/>
      <w:numFmt w:val="lowerRoman"/>
      <w:lvlText w:val="%1.%2.%3.%4.%5.%6."/>
      <w:lvlJc w:val="right"/>
      <w:pPr>
        <w:ind w:left="4101" w:hanging="180"/>
      </w:pPr>
    </w:lvl>
    <w:lvl w:ilvl="6">
      <w:start w:val="1"/>
      <w:numFmt w:val="decimal"/>
      <w:lvlText w:val="%1.%2.%3.%4.%5.%6.%7."/>
      <w:lvlJc w:val="left"/>
      <w:pPr>
        <w:ind w:left="4821" w:hanging="360"/>
      </w:pPr>
    </w:lvl>
    <w:lvl w:ilvl="7">
      <w:start w:val="1"/>
      <w:numFmt w:val="lowerLetter"/>
      <w:lvlText w:val="%1.%2.%3.%4.%5.%6.%7.%8."/>
      <w:lvlJc w:val="left"/>
      <w:pPr>
        <w:ind w:left="5541" w:hanging="360"/>
      </w:pPr>
    </w:lvl>
    <w:lvl w:ilvl="8">
      <w:start w:val="1"/>
      <w:numFmt w:val="lowerRoman"/>
      <w:lvlText w:val="%1.%2.%3.%4.%5.%6.%7.%8.%9."/>
      <w:lvlJc w:val="right"/>
      <w:pPr>
        <w:ind w:left="6261" w:hanging="180"/>
      </w:pPr>
    </w:lvl>
  </w:abstractNum>
  <w:abstractNum w:abstractNumId="16" w15:restartNumberingAfterBreak="0">
    <w:nsid w:val="28E5229D"/>
    <w:multiLevelType w:val="multilevel"/>
    <w:tmpl w:val="2926F23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AB35C81"/>
    <w:multiLevelType w:val="multilevel"/>
    <w:tmpl w:val="87D0C5B2"/>
    <w:styleLink w:val="WWNum11"/>
    <w:lvl w:ilvl="0">
      <w:start w:val="1"/>
      <w:numFmt w:val="decimal"/>
      <w:lvlText w:val="%1."/>
      <w:lvlJc w:val="left"/>
      <w:pPr>
        <w:ind w:left="720" w:hanging="360"/>
      </w:pPr>
    </w:lvl>
    <w:lvl w:ilvl="1">
      <w:start w:val="1"/>
      <w:numFmt w:val="decimal"/>
      <w:lvlText w:val="%2."/>
      <w:lvlJc w:val="left"/>
      <w:pPr>
        <w:ind w:left="1440" w:hanging="360"/>
      </w:pPr>
      <w:rPr>
        <w:rFonts w:ascii="Calibri" w:eastAsia="SimSun" w:hAnsi="Calibri" w:cs="Calibri"/>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BFD56B9"/>
    <w:multiLevelType w:val="multilevel"/>
    <w:tmpl w:val="8CA0393C"/>
    <w:styleLink w:val="WWNum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CE57C4B"/>
    <w:multiLevelType w:val="multilevel"/>
    <w:tmpl w:val="4044C47A"/>
    <w:styleLink w:val="WWNum18"/>
    <w:lvl w:ilvl="0">
      <w:start w:val="1"/>
      <w:numFmt w:val="decimal"/>
      <w:lvlText w:val="%1)"/>
      <w:lvlJc w:val="left"/>
      <w:pPr>
        <w:ind w:left="720" w:hanging="360"/>
      </w:pPr>
    </w:lvl>
    <w:lvl w:ilvl="1">
      <w:start w:val="1"/>
      <w:numFmt w:val="decimal"/>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D6001FA"/>
    <w:multiLevelType w:val="multilevel"/>
    <w:tmpl w:val="FAE849FE"/>
    <w:styleLink w:val="WWNum4"/>
    <w:lvl w:ilvl="0">
      <w:start w:val="1"/>
      <w:numFmt w:val="decimal"/>
      <w:lvlText w:val="%1."/>
      <w:lvlJc w:val="left"/>
      <w:pPr>
        <w:ind w:left="720" w:hanging="360"/>
      </w:pPr>
      <w:rPr>
        <w:strike w:val="0"/>
        <w:dstrike w:val="0"/>
      </w:r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D74758E"/>
    <w:multiLevelType w:val="multilevel"/>
    <w:tmpl w:val="45AA0DD2"/>
    <w:styleLink w:val="WWNum2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E4C4CA7"/>
    <w:multiLevelType w:val="multilevel"/>
    <w:tmpl w:val="DA1C23F8"/>
    <w:styleLink w:val="WWNum19"/>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EC91FD0"/>
    <w:multiLevelType w:val="multilevel"/>
    <w:tmpl w:val="6BF4DF70"/>
    <w:styleLink w:val="WWNum59"/>
    <w:lvl w:ilvl="0">
      <w:start w:val="2"/>
      <w:numFmt w:val="decimal"/>
      <w:lvlText w:val="%1."/>
      <w:lvlJc w:val="left"/>
      <w:pPr>
        <w:ind w:left="720" w:hanging="360"/>
      </w:pPr>
      <w:rPr>
        <w:strike w:val="0"/>
        <w:dstrike w:val="0"/>
      </w:r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F2D0225"/>
    <w:multiLevelType w:val="multilevel"/>
    <w:tmpl w:val="D6086BEE"/>
    <w:styleLink w:val="WWNum53"/>
    <w:lvl w:ilvl="0">
      <w:start w:val="1"/>
      <w:numFmt w:val="lowerLetter"/>
      <w:lvlText w:val="%1)"/>
      <w:lvlJc w:val="left"/>
      <w:pPr>
        <w:ind w:left="1077" w:hanging="360"/>
      </w:pPr>
    </w:lvl>
    <w:lvl w:ilvl="1">
      <w:start w:val="1"/>
      <w:numFmt w:val="lowerLetter"/>
      <w:lvlText w:val="."/>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5" w15:restartNumberingAfterBreak="0">
    <w:nsid w:val="30597D62"/>
    <w:multiLevelType w:val="multilevel"/>
    <w:tmpl w:val="FC829926"/>
    <w:styleLink w:val="WWNum33"/>
    <w:lvl w:ilvl="0">
      <w:start w:val="1"/>
      <w:numFmt w:val="decimal"/>
      <w:lvlText w:val="%1."/>
      <w:lvlJc w:val="left"/>
      <w:pPr>
        <w:ind w:left="720" w:hanging="360"/>
      </w:pPr>
    </w:lvl>
    <w:lvl w:ilvl="1">
      <w:start w:val="1"/>
      <w:numFmt w:val="decimal"/>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06A186B"/>
    <w:multiLevelType w:val="multilevel"/>
    <w:tmpl w:val="F33E59D8"/>
    <w:styleLink w:val="WWNum3"/>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1793B0A"/>
    <w:multiLevelType w:val="multilevel"/>
    <w:tmpl w:val="40DCBC5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8" w15:restartNumberingAfterBreak="0">
    <w:nsid w:val="3192587C"/>
    <w:multiLevelType w:val="multilevel"/>
    <w:tmpl w:val="BCA0CAF0"/>
    <w:styleLink w:val="WWNum5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2080FCD"/>
    <w:multiLevelType w:val="multilevel"/>
    <w:tmpl w:val="C088D292"/>
    <w:styleLink w:val="WWNum2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3F61637"/>
    <w:multiLevelType w:val="multilevel"/>
    <w:tmpl w:val="F37EACEA"/>
    <w:styleLink w:val="WWNum39"/>
    <w:lvl w:ilvl="0">
      <w:start w:val="1"/>
      <w:numFmt w:val="decimal"/>
      <w:lvlText w:val="%1."/>
      <w:lvlJc w:val="left"/>
      <w:pPr>
        <w:ind w:left="720" w:hanging="360"/>
      </w:pPr>
    </w:lvl>
    <w:lvl w:ilvl="1">
      <w:start w:val="1"/>
      <w:numFmt w:val="decimal"/>
      <w:lvlText w:val="."/>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5FA7398"/>
    <w:multiLevelType w:val="multilevel"/>
    <w:tmpl w:val="2926F23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6657387"/>
    <w:multiLevelType w:val="multilevel"/>
    <w:tmpl w:val="A77AA1C4"/>
    <w:styleLink w:val="WWNum45"/>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9E9543D"/>
    <w:multiLevelType w:val="multilevel"/>
    <w:tmpl w:val="EB50E37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C09606C"/>
    <w:multiLevelType w:val="multilevel"/>
    <w:tmpl w:val="966E753E"/>
    <w:styleLink w:val="WWNum27"/>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C5E1740"/>
    <w:multiLevelType w:val="multilevel"/>
    <w:tmpl w:val="744E784C"/>
    <w:styleLink w:val="WWNum29"/>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3EE33F30"/>
    <w:multiLevelType w:val="multilevel"/>
    <w:tmpl w:val="8D4292C8"/>
    <w:styleLink w:val="WWNum36"/>
    <w:lvl w:ilvl="0">
      <w:start w:val="1"/>
      <w:numFmt w:val="decimal"/>
      <w:lvlText w:val="%1."/>
      <w:lvlJc w:val="left"/>
      <w:pPr>
        <w:ind w:left="720" w:hanging="360"/>
      </w:pPr>
    </w:lvl>
    <w:lvl w:ilvl="1">
      <w:start w:val="1"/>
      <w:numFmt w:val="decimal"/>
      <w:lvlText w:val="."/>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0B524BE"/>
    <w:multiLevelType w:val="multilevel"/>
    <w:tmpl w:val="7D7EAB9C"/>
    <w:styleLink w:val="WWNum1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2A31E48"/>
    <w:multiLevelType w:val="multilevel"/>
    <w:tmpl w:val="F104CE92"/>
    <w:styleLink w:val="WWNum3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5D66740"/>
    <w:multiLevelType w:val="multilevel"/>
    <w:tmpl w:val="AB881CDA"/>
    <w:styleLink w:val="WWNum47"/>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CCC7878"/>
    <w:multiLevelType w:val="multilevel"/>
    <w:tmpl w:val="D890BD8E"/>
    <w:styleLink w:val="WWNum26"/>
    <w:lvl w:ilvl="0">
      <w:start w:val="1"/>
      <w:numFmt w:val="lowerLetter"/>
      <w:lvlText w:val="%1)"/>
      <w:lvlJc w:val="left"/>
      <w:pPr>
        <w:ind w:left="577" w:hanging="360"/>
      </w:pPr>
    </w:lvl>
    <w:lvl w:ilvl="1">
      <w:start w:val="1"/>
      <w:numFmt w:val="lowerLetter"/>
      <w:lvlText w:val="."/>
      <w:lvlJc w:val="left"/>
      <w:pPr>
        <w:ind w:left="1297" w:hanging="360"/>
      </w:pPr>
    </w:lvl>
    <w:lvl w:ilvl="2">
      <w:start w:val="1"/>
      <w:numFmt w:val="lowerRoman"/>
      <w:lvlText w:val="%1.%2.%3."/>
      <w:lvlJc w:val="right"/>
      <w:pPr>
        <w:ind w:left="2017" w:hanging="180"/>
      </w:pPr>
    </w:lvl>
    <w:lvl w:ilvl="3">
      <w:start w:val="1"/>
      <w:numFmt w:val="decimal"/>
      <w:lvlText w:val="%1.%2.%3.%4."/>
      <w:lvlJc w:val="left"/>
      <w:pPr>
        <w:ind w:left="2737" w:hanging="360"/>
      </w:pPr>
    </w:lvl>
    <w:lvl w:ilvl="4">
      <w:start w:val="1"/>
      <w:numFmt w:val="lowerLetter"/>
      <w:lvlText w:val="%1.%2.%3.%4.%5."/>
      <w:lvlJc w:val="left"/>
      <w:pPr>
        <w:ind w:left="3457" w:hanging="360"/>
      </w:pPr>
    </w:lvl>
    <w:lvl w:ilvl="5">
      <w:start w:val="1"/>
      <w:numFmt w:val="lowerRoman"/>
      <w:lvlText w:val="%1.%2.%3.%4.%5.%6."/>
      <w:lvlJc w:val="right"/>
      <w:pPr>
        <w:ind w:left="4177" w:hanging="180"/>
      </w:pPr>
    </w:lvl>
    <w:lvl w:ilvl="6">
      <w:start w:val="1"/>
      <w:numFmt w:val="decimal"/>
      <w:lvlText w:val="%1.%2.%3.%4.%5.%6.%7."/>
      <w:lvlJc w:val="left"/>
      <w:pPr>
        <w:ind w:left="4897" w:hanging="360"/>
      </w:pPr>
    </w:lvl>
    <w:lvl w:ilvl="7">
      <w:start w:val="1"/>
      <w:numFmt w:val="lowerLetter"/>
      <w:lvlText w:val="%1.%2.%3.%4.%5.%6.%7.%8."/>
      <w:lvlJc w:val="left"/>
      <w:pPr>
        <w:ind w:left="5617" w:hanging="360"/>
      </w:pPr>
    </w:lvl>
    <w:lvl w:ilvl="8">
      <w:start w:val="1"/>
      <w:numFmt w:val="lowerRoman"/>
      <w:lvlText w:val="%1.%2.%3.%4.%5.%6.%7.%8.%9."/>
      <w:lvlJc w:val="right"/>
      <w:pPr>
        <w:ind w:left="6337" w:hanging="180"/>
      </w:pPr>
    </w:lvl>
  </w:abstractNum>
  <w:abstractNum w:abstractNumId="41" w15:restartNumberingAfterBreak="0">
    <w:nsid w:val="4E3B6F73"/>
    <w:multiLevelType w:val="multilevel"/>
    <w:tmpl w:val="D722EDEC"/>
    <w:styleLink w:val="WWNum25"/>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F9843BD"/>
    <w:multiLevelType w:val="multilevel"/>
    <w:tmpl w:val="DF10F4E8"/>
    <w:styleLink w:val="WWNum2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09646DE"/>
    <w:multiLevelType w:val="multilevel"/>
    <w:tmpl w:val="DC6CDC1C"/>
    <w:styleLink w:val="WWNum4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5BF4AD0"/>
    <w:multiLevelType w:val="multilevel"/>
    <w:tmpl w:val="C310F3DA"/>
    <w:styleLink w:val="WWNum57"/>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A3B4005"/>
    <w:multiLevelType w:val="multilevel"/>
    <w:tmpl w:val="6D921514"/>
    <w:styleLink w:val="WWNum35"/>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C78207A"/>
    <w:multiLevelType w:val="multilevel"/>
    <w:tmpl w:val="61EE57E2"/>
    <w:styleLink w:val="WWNum38"/>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D170490"/>
    <w:multiLevelType w:val="multilevel"/>
    <w:tmpl w:val="6B4EE65E"/>
    <w:styleLink w:val="WWNum2"/>
    <w:lvl w:ilvl="0">
      <w:start w:val="1"/>
      <w:numFmt w:val="lowerLetter"/>
      <w:lvlText w:val="%1."/>
      <w:lvlJc w:val="left"/>
      <w:pPr>
        <w:ind w:left="720" w:hanging="360"/>
      </w:pPr>
      <w:rPr>
        <w:rFonts w:ascii="Times New Roman" w:eastAsia="SimSun" w:hAnsi="Times New Roman" w:cs="Times New Roman"/>
      </w:r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264715E"/>
    <w:multiLevelType w:val="multilevel"/>
    <w:tmpl w:val="F382640A"/>
    <w:styleLink w:val="WWNum52"/>
    <w:lvl w:ilvl="0">
      <w:start w:val="1"/>
      <w:numFmt w:val="decimal"/>
      <w:lvlText w:val="%1)"/>
      <w:lvlJc w:val="left"/>
      <w:pPr>
        <w:ind w:left="502" w:hanging="360"/>
      </w:pPr>
    </w:lvl>
    <w:lvl w:ilvl="1">
      <w:start w:val="1"/>
      <w:numFmt w:val="lowerLetter"/>
      <w:lvlText w:val="."/>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9" w15:restartNumberingAfterBreak="0">
    <w:nsid w:val="6469622D"/>
    <w:multiLevelType w:val="multilevel"/>
    <w:tmpl w:val="2926F232"/>
    <w:styleLink w:val="WWNum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5A40327"/>
    <w:multiLevelType w:val="multilevel"/>
    <w:tmpl w:val="55727552"/>
    <w:styleLink w:val="WWNum15"/>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70451F8"/>
    <w:multiLevelType w:val="multilevel"/>
    <w:tmpl w:val="98C2D10C"/>
    <w:styleLink w:val="WWNum44"/>
    <w:lvl w:ilvl="0">
      <w:start w:val="2"/>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73F2873"/>
    <w:multiLevelType w:val="multilevel"/>
    <w:tmpl w:val="E128572C"/>
    <w:styleLink w:val="WWNum48"/>
    <w:lvl w:ilvl="0">
      <w:start w:val="1"/>
      <w:numFmt w:val="upperRoman"/>
      <w:lvlText w:val="%1."/>
      <w:lvlJc w:val="left"/>
      <w:pPr>
        <w:ind w:left="451" w:hanging="360"/>
      </w:pPr>
      <w:rPr>
        <w:rFonts w:eastAsia="Arial" w:cs="Times New Roman"/>
        <w:b w:val="0"/>
        <w:i w:val="0"/>
        <w:strike w:val="0"/>
        <w:dstrike w:val="0"/>
        <w:color w:val="000000"/>
        <w:position w:val="0"/>
        <w:sz w:val="24"/>
        <w:szCs w:val="24"/>
        <w:u w:val="none"/>
        <w:vertAlign w:val="baseline"/>
      </w:rPr>
    </w:lvl>
    <w:lvl w:ilvl="1">
      <w:start w:val="1"/>
      <w:numFmt w:val="lowerLetter"/>
      <w:lvlText w:val=""/>
      <w:lvlJc w:val="left"/>
      <w:pPr>
        <w:ind w:left="1095" w:hanging="360"/>
      </w:pPr>
      <w:rPr>
        <w:rFonts w:eastAsia="Arial" w:cs="Arial"/>
        <w:b w:val="0"/>
        <w:i w:val="0"/>
        <w:strike w:val="0"/>
        <w:dstrike w:val="0"/>
        <w:color w:val="000000"/>
        <w:position w:val="0"/>
        <w:sz w:val="22"/>
        <w:szCs w:val="22"/>
        <w:u w:val="none"/>
        <w:vertAlign w:val="baseline"/>
      </w:rPr>
    </w:lvl>
    <w:lvl w:ilvl="2">
      <w:start w:val="1"/>
      <w:numFmt w:val="lowerRoman"/>
      <w:lvlText w:val="%1.%2.%3"/>
      <w:lvlJc w:val="left"/>
      <w:pPr>
        <w:ind w:left="1815" w:hanging="360"/>
      </w:pPr>
      <w:rPr>
        <w:rFonts w:eastAsia="Arial" w:cs="Arial"/>
        <w:b w:val="0"/>
        <w:i w:val="0"/>
        <w:strike w:val="0"/>
        <w:dstrike w:val="0"/>
        <w:color w:val="000000"/>
        <w:position w:val="0"/>
        <w:sz w:val="22"/>
        <w:szCs w:val="22"/>
        <w:u w:val="none"/>
        <w:vertAlign w:val="baseline"/>
      </w:rPr>
    </w:lvl>
    <w:lvl w:ilvl="3">
      <w:start w:val="1"/>
      <w:numFmt w:val="decimal"/>
      <w:lvlText w:val="%1.%2.%3.%4"/>
      <w:lvlJc w:val="left"/>
      <w:pPr>
        <w:ind w:left="2535" w:hanging="360"/>
      </w:pPr>
      <w:rPr>
        <w:rFonts w:eastAsia="Arial" w:cs="Arial"/>
        <w:b w:val="0"/>
        <w:i w:val="0"/>
        <w:strike w:val="0"/>
        <w:dstrike w:val="0"/>
        <w:color w:val="000000"/>
        <w:position w:val="0"/>
        <w:sz w:val="22"/>
        <w:szCs w:val="22"/>
        <w:u w:val="none"/>
        <w:vertAlign w:val="baseline"/>
      </w:rPr>
    </w:lvl>
    <w:lvl w:ilvl="4">
      <w:start w:val="1"/>
      <w:numFmt w:val="lowerLetter"/>
      <w:lvlText w:val="%1.%2.%3.%4.%5"/>
      <w:lvlJc w:val="left"/>
      <w:pPr>
        <w:ind w:left="3255" w:hanging="360"/>
      </w:pPr>
      <w:rPr>
        <w:rFonts w:eastAsia="Arial" w:cs="Arial"/>
        <w:b w:val="0"/>
        <w:i w:val="0"/>
        <w:strike w:val="0"/>
        <w:dstrike w:val="0"/>
        <w:color w:val="000000"/>
        <w:position w:val="0"/>
        <w:sz w:val="22"/>
        <w:szCs w:val="22"/>
        <w:u w:val="none"/>
        <w:vertAlign w:val="baseline"/>
      </w:rPr>
    </w:lvl>
    <w:lvl w:ilvl="5">
      <w:start w:val="1"/>
      <w:numFmt w:val="lowerRoman"/>
      <w:lvlText w:val="%1.%2.%3.%4.%5.%6"/>
      <w:lvlJc w:val="left"/>
      <w:pPr>
        <w:ind w:left="3975" w:hanging="360"/>
      </w:pPr>
      <w:rPr>
        <w:rFonts w:eastAsia="Arial" w:cs="Arial"/>
        <w:b w:val="0"/>
        <w:i w:val="0"/>
        <w:strike w:val="0"/>
        <w:dstrike w:val="0"/>
        <w:color w:val="000000"/>
        <w:position w:val="0"/>
        <w:sz w:val="22"/>
        <w:szCs w:val="22"/>
        <w:u w:val="none"/>
        <w:vertAlign w:val="baseline"/>
      </w:rPr>
    </w:lvl>
    <w:lvl w:ilvl="6">
      <w:start w:val="1"/>
      <w:numFmt w:val="decimal"/>
      <w:lvlText w:val="%1.%2.%3.%4.%5.%6.%7"/>
      <w:lvlJc w:val="left"/>
      <w:pPr>
        <w:ind w:left="4695" w:hanging="360"/>
      </w:pPr>
      <w:rPr>
        <w:rFonts w:eastAsia="Arial" w:cs="Arial"/>
        <w:b w:val="0"/>
        <w:i w:val="0"/>
        <w:strike w:val="0"/>
        <w:dstrike w:val="0"/>
        <w:color w:val="000000"/>
        <w:position w:val="0"/>
        <w:sz w:val="22"/>
        <w:szCs w:val="22"/>
        <w:u w:val="none"/>
        <w:vertAlign w:val="baseline"/>
      </w:rPr>
    </w:lvl>
    <w:lvl w:ilvl="7">
      <w:start w:val="1"/>
      <w:numFmt w:val="lowerLetter"/>
      <w:lvlText w:val="%1.%2.%3.%4.%5.%6.%7.%8"/>
      <w:lvlJc w:val="left"/>
      <w:pPr>
        <w:ind w:left="5415" w:hanging="360"/>
      </w:pPr>
      <w:rPr>
        <w:rFonts w:eastAsia="Arial" w:cs="Arial"/>
        <w:b w:val="0"/>
        <w:i w:val="0"/>
        <w:strike w:val="0"/>
        <w:dstrike w:val="0"/>
        <w:color w:val="000000"/>
        <w:position w:val="0"/>
        <w:sz w:val="22"/>
        <w:szCs w:val="22"/>
        <w:u w:val="none"/>
        <w:vertAlign w:val="baseline"/>
      </w:rPr>
    </w:lvl>
    <w:lvl w:ilvl="8">
      <w:start w:val="1"/>
      <w:numFmt w:val="lowerRoman"/>
      <w:lvlText w:val="%1.%2.%3.%4.%5.%6.%7.%8.%9"/>
      <w:lvlJc w:val="left"/>
      <w:pPr>
        <w:ind w:left="6135" w:hanging="360"/>
      </w:pPr>
      <w:rPr>
        <w:rFonts w:eastAsia="Arial" w:cs="Arial"/>
        <w:b w:val="0"/>
        <w:i w:val="0"/>
        <w:strike w:val="0"/>
        <w:dstrike w:val="0"/>
        <w:color w:val="000000"/>
        <w:position w:val="0"/>
        <w:sz w:val="22"/>
        <w:szCs w:val="22"/>
        <w:u w:val="none"/>
        <w:vertAlign w:val="baseline"/>
      </w:rPr>
    </w:lvl>
  </w:abstractNum>
  <w:abstractNum w:abstractNumId="53" w15:restartNumberingAfterBreak="0">
    <w:nsid w:val="69C44797"/>
    <w:multiLevelType w:val="multilevel"/>
    <w:tmpl w:val="7E26DAA2"/>
    <w:styleLink w:val="WWNum8"/>
    <w:lvl w:ilvl="0">
      <w:start w:val="4"/>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BA43776"/>
    <w:multiLevelType w:val="hybridMultilevel"/>
    <w:tmpl w:val="C32CFC7E"/>
    <w:lvl w:ilvl="0" w:tplc="04150019">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5" w15:restartNumberingAfterBreak="0">
    <w:nsid w:val="6BEF7C2E"/>
    <w:multiLevelType w:val="multilevel"/>
    <w:tmpl w:val="A1ACCF56"/>
    <w:styleLink w:val="WWNum49"/>
    <w:lvl w:ilvl="0">
      <w:start w:val="1"/>
      <w:numFmt w:val="decimal"/>
      <w:lvlText w:val="%1)"/>
      <w:lvlJc w:val="left"/>
      <w:pPr>
        <w:ind w:left="135" w:hanging="360"/>
      </w:pPr>
      <w:rPr>
        <w:rFonts w:eastAsia="Arial" w:cs="Times New Roman"/>
        <w:b w:val="0"/>
        <w:i w:val="0"/>
        <w:strike w:val="0"/>
        <w:dstrike w:val="0"/>
        <w:color w:val="000000"/>
        <w:position w:val="0"/>
        <w:sz w:val="20"/>
        <w:szCs w:val="20"/>
        <w:u w:val="none"/>
        <w:vertAlign w:val="superscript"/>
      </w:rPr>
    </w:lvl>
    <w:lvl w:ilvl="1">
      <w:start w:val="1"/>
      <w:numFmt w:val="lowerLetter"/>
      <w:lvlText w:val=""/>
      <w:lvlJc w:val="left"/>
      <w:pPr>
        <w:ind w:left="1080" w:hanging="360"/>
      </w:pPr>
      <w:rPr>
        <w:rFonts w:eastAsia="Arial" w:cs="Arial"/>
        <w:b w:val="0"/>
        <w:i w:val="0"/>
        <w:strike w:val="0"/>
        <w:dstrike w:val="0"/>
        <w:color w:val="000000"/>
        <w:position w:val="0"/>
        <w:sz w:val="16"/>
        <w:szCs w:val="16"/>
        <w:u w:val="none"/>
        <w:vertAlign w:val="superscript"/>
      </w:rPr>
    </w:lvl>
    <w:lvl w:ilvl="2">
      <w:start w:val="1"/>
      <w:numFmt w:val="lowerRoman"/>
      <w:lvlText w:val="%1.%2.%3"/>
      <w:lvlJc w:val="left"/>
      <w:pPr>
        <w:ind w:left="1800" w:hanging="360"/>
      </w:pPr>
      <w:rPr>
        <w:rFonts w:eastAsia="Arial" w:cs="Arial"/>
        <w:b w:val="0"/>
        <w:i w:val="0"/>
        <w:strike w:val="0"/>
        <w:dstrike w:val="0"/>
        <w:color w:val="000000"/>
        <w:position w:val="0"/>
        <w:sz w:val="16"/>
        <w:szCs w:val="16"/>
        <w:u w:val="none"/>
        <w:vertAlign w:val="superscript"/>
      </w:rPr>
    </w:lvl>
    <w:lvl w:ilvl="3">
      <w:start w:val="1"/>
      <w:numFmt w:val="decimal"/>
      <w:lvlText w:val="%1.%2.%3.%4"/>
      <w:lvlJc w:val="left"/>
      <w:pPr>
        <w:ind w:left="2520" w:hanging="360"/>
      </w:pPr>
      <w:rPr>
        <w:rFonts w:eastAsia="Arial" w:cs="Arial"/>
        <w:b w:val="0"/>
        <w:i w:val="0"/>
        <w:strike w:val="0"/>
        <w:dstrike w:val="0"/>
        <w:color w:val="000000"/>
        <w:position w:val="0"/>
        <w:sz w:val="16"/>
        <w:szCs w:val="16"/>
        <w:u w:val="none"/>
        <w:vertAlign w:val="superscript"/>
      </w:rPr>
    </w:lvl>
    <w:lvl w:ilvl="4">
      <w:start w:val="1"/>
      <w:numFmt w:val="lowerLetter"/>
      <w:lvlText w:val="%1.%2.%3.%4.%5"/>
      <w:lvlJc w:val="left"/>
      <w:pPr>
        <w:ind w:left="3240" w:hanging="360"/>
      </w:pPr>
      <w:rPr>
        <w:rFonts w:eastAsia="Arial" w:cs="Arial"/>
        <w:b w:val="0"/>
        <w:i w:val="0"/>
        <w:strike w:val="0"/>
        <w:dstrike w:val="0"/>
        <w:color w:val="000000"/>
        <w:position w:val="0"/>
        <w:sz w:val="16"/>
        <w:szCs w:val="16"/>
        <w:u w:val="none"/>
        <w:vertAlign w:val="superscript"/>
      </w:rPr>
    </w:lvl>
    <w:lvl w:ilvl="5">
      <w:start w:val="1"/>
      <w:numFmt w:val="lowerRoman"/>
      <w:lvlText w:val="%1.%2.%3.%4.%5.%6"/>
      <w:lvlJc w:val="left"/>
      <w:pPr>
        <w:ind w:left="3960" w:hanging="360"/>
      </w:pPr>
      <w:rPr>
        <w:rFonts w:eastAsia="Arial" w:cs="Arial"/>
        <w:b w:val="0"/>
        <w:i w:val="0"/>
        <w:strike w:val="0"/>
        <w:dstrike w:val="0"/>
        <w:color w:val="000000"/>
        <w:position w:val="0"/>
        <w:sz w:val="16"/>
        <w:szCs w:val="16"/>
        <w:u w:val="none"/>
        <w:vertAlign w:val="superscript"/>
      </w:rPr>
    </w:lvl>
    <w:lvl w:ilvl="6">
      <w:start w:val="1"/>
      <w:numFmt w:val="decimal"/>
      <w:lvlText w:val="%1.%2.%3.%4.%5.%6.%7"/>
      <w:lvlJc w:val="left"/>
      <w:pPr>
        <w:ind w:left="4680" w:hanging="360"/>
      </w:pPr>
      <w:rPr>
        <w:rFonts w:eastAsia="Arial" w:cs="Arial"/>
        <w:b w:val="0"/>
        <w:i w:val="0"/>
        <w:strike w:val="0"/>
        <w:dstrike w:val="0"/>
        <w:color w:val="000000"/>
        <w:position w:val="0"/>
        <w:sz w:val="16"/>
        <w:szCs w:val="16"/>
        <w:u w:val="none"/>
        <w:vertAlign w:val="superscript"/>
      </w:rPr>
    </w:lvl>
    <w:lvl w:ilvl="7">
      <w:start w:val="1"/>
      <w:numFmt w:val="lowerLetter"/>
      <w:lvlText w:val="%1.%2.%3.%4.%5.%6.%7.%8"/>
      <w:lvlJc w:val="left"/>
      <w:pPr>
        <w:ind w:left="5400" w:hanging="360"/>
      </w:pPr>
      <w:rPr>
        <w:rFonts w:eastAsia="Arial" w:cs="Arial"/>
        <w:b w:val="0"/>
        <w:i w:val="0"/>
        <w:strike w:val="0"/>
        <w:dstrike w:val="0"/>
        <w:color w:val="000000"/>
        <w:position w:val="0"/>
        <w:sz w:val="16"/>
        <w:szCs w:val="16"/>
        <w:u w:val="none"/>
        <w:vertAlign w:val="superscript"/>
      </w:rPr>
    </w:lvl>
    <w:lvl w:ilvl="8">
      <w:start w:val="1"/>
      <w:numFmt w:val="lowerRoman"/>
      <w:lvlText w:val="%1.%2.%3.%4.%5.%6.%7.%8.%9"/>
      <w:lvlJc w:val="left"/>
      <w:pPr>
        <w:ind w:left="6120" w:hanging="360"/>
      </w:pPr>
      <w:rPr>
        <w:rFonts w:eastAsia="Arial" w:cs="Arial"/>
        <w:b w:val="0"/>
        <w:i w:val="0"/>
        <w:strike w:val="0"/>
        <w:dstrike w:val="0"/>
        <w:color w:val="000000"/>
        <w:position w:val="0"/>
        <w:sz w:val="16"/>
        <w:szCs w:val="16"/>
        <w:u w:val="none"/>
        <w:vertAlign w:val="superscript"/>
      </w:rPr>
    </w:lvl>
  </w:abstractNum>
  <w:abstractNum w:abstractNumId="56" w15:restartNumberingAfterBreak="0">
    <w:nsid w:val="6C5C414E"/>
    <w:multiLevelType w:val="multilevel"/>
    <w:tmpl w:val="14846FFA"/>
    <w:lvl w:ilvl="0">
      <w:start w:val="1"/>
      <w:numFmt w:val="decimal"/>
      <w:lvlText w:val="%1."/>
      <w:lvlJc w:val="left"/>
      <w:pPr>
        <w:ind w:left="720" w:hanging="360"/>
      </w:pPr>
    </w:lvl>
    <w:lvl w:ilvl="1">
      <w:start w:val="1"/>
      <w:numFmt w:val="decimal"/>
      <w:lvlText w:val=")"/>
      <w:lvlJc w:val="left"/>
      <w:pPr>
        <w:ind w:left="1785" w:hanging="705"/>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7" w15:restartNumberingAfterBreak="0">
    <w:nsid w:val="6C8F7250"/>
    <w:multiLevelType w:val="multilevel"/>
    <w:tmpl w:val="55702BC8"/>
    <w:styleLink w:val="WWNum37"/>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D701F2B"/>
    <w:multiLevelType w:val="multilevel"/>
    <w:tmpl w:val="FE0483AC"/>
    <w:styleLink w:val="WWNum13"/>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F655073"/>
    <w:multiLevelType w:val="multilevel"/>
    <w:tmpl w:val="48CC1D1E"/>
    <w:styleLink w:val="WWNum50"/>
    <w:lvl w:ilvl="0">
      <w:start w:val="1"/>
      <w:numFmt w:val="lowerLetter"/>
      <w:lvlText w:val="%1)"/>
      <w:lvlJc w:val="left"/>
      <w:pPr>
        <w:ind w:left="719" w:hanging="360"/>
      </w:pPr>
      <w:rPr>
        <w:rFonts w:eastAsia="Arial" w:cs="Times New Roman"/>
        <w:b w:val="0"/>
        <w:i w:val="0"/>
        <w:strike w:val="0"/>
        <w:dstrike w:val="0"/>
        <w:color w:val="000000"/>
        <w:position w:val="0"/>
        <w:sz w:val="24"/>
        <w:szCs w:val="24"/>
        <w:u w:val="none"/>
        <w:vertAlign w:val="baseline"/>
      </w:rPr>
    </w:lvl>
    <w:lvl w:ilvl="1">
      <w:start w:val="1"/>
      <w:numFmt w:val="lowerLetter"/>
      <w:lvlText w:val=""/>
      <w:lvlJc w:val="left"/>
      <w:pPr>
        <w:ind w:left="1454"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174"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94"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614"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334"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5054"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774"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94" w:hanging="360"/>
      </w:pPr>
      <w:rPr>
        <w:rFonts w:eastAsia="Arial" w:cs="Arial"/>
        <w:b w:val="0"/>
        <w:i w:val="0"/>
        <w:strike w:val="0"/>
        <w:dstrike w:val="0"/>
        <w:color w:val="000000"/>
        <w:position w:val="0"/>
        <w:sz w:val="20"/>
        <w:szCs w:val="20"/>
        <w:u w:val="none"/>
        <w:vertAlign w:val="baseline"/>
      </w:rPr>
    </w:lvl>
  </w:abstractNum>
  <w:abstractNum w:abstractNumId="60" w15:restartNumberingAfterBreak="0">
    <w:nsid w:val="73AA0938"/>
    <w:multiLevelType w:val="multilevel"/>
    <w:tmpl w:val="A2669018"/>
    <w:styleLink w:val="WWNum2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6DC1772"/>
    <w:multiLevelType w:val="multilevel"/>
    <w:tmpl w:val="3D7AF776"/>
    <w:styleLink w:val="WWNum2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6E16211"/>
    <w:multiLevelType w:val="multilevel"/>
    <w:tmpl w:val="C7AA4792"/>
    <w:styleLink w:val="WWNum31"/>
    <w:lvl w:ilvl="0">
      <w:start w:val="1"/>
      <w:numFmt w:val="decimal"/>
      <w:lvlText w:val="%1."/>
      <w:lvlJc w:val="left"/>
      <w:pPr>
        <w:ind w:left="1440" w:hanging="360"/>
      </w:pPr>
    </w:lvl>
    <w:lvl w:ilvl="1">
      <w:start w:val="1"/>
      <w:numFmt w:val="lowerLetter"/>
      <w:lvlText w:val="."/>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3" w15:restartNumberingAfterBreak="0">
    <w:nsid w:val="777355E8"/>
    <w:multiLevelType w:val="multilevel"/>
    <w:tmpl w:val="D30618B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79C5BB1"/>
    <w:multiLevelType w:val="multilevel"/>
    <w:tmpl w:val="E21622EE"/>
    <w:styleLink w:val="WWNum1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82D2A70"/>
    <w:multiLevelType w:val="multilevel"/>
    <w:tmpl w:val="97564E54"/>
    <w:styleLink w:val="WWNum9"/>
    <w:lvl w:ilvl="0">
      <w:start w:val="1"/>
      <w:numFmt w:val="decimal"/>
      <w:lvlText w:val="%1."/>
      <w:lvlJc w:val="left"/>
      <w:pPr>
        <w:ind w:left="720" w:hanging="360"/>
      </w:pPr>
      <w:rPr>
        <w:strike/>
        <w:color w:val="FF0000"/>
      </w:r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8B33692"/>
    <w:multiLevelType w:val="multilevel"/>
    <w:tmpl w:val="817274CC"/>
    <w:styleLink w:val="WWNum5"/>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B8F6024"/>
    <w:multiLevelType w:val="multilevel"/>
    <w:tmpl w:val="0422CCA8"/>
    <w:styleLink w:val="WWNum23"/>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C550D93"/>
    <w:multiLevelType w:val="multilevel"/>
    <w:tmpl w:val="D4FAFBBC"/>
    <w:styleLink w:val="WWNum14"/>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49"/>
  </w:num>
  <w:num w:numId="2">
    <w:abstractNumId w:val="47"/>
  </w:num>
  <w:num w:numId="3">
    <w:abstractNumId w:val="26"/>
  </w:num>
  <w:num w:numId="4">
    <w:abstractNumId w:val="20"/>
  </w:num>
  <w:num w:numId="5">
    <w:abstractNumId w:val="66"/>
  </w:num>
  <w:num w:numId="6">
    <w:abstractNumId w:val="18"/>
  </w:num>
  <w:num w:numId="7">
    <w:abstractNumId w:val="3"/>
  </w:num>
  <w:num w:numId="8">
    <w:abstractNumId w:val="53"/>
  </w:num>
  <w:num w:numId="9">
    <w:abstractNumId w:val="65"/>
  </w:num>
  <w:num w:numId="10">
    <w:abstractNumId w:val="15"/>
  </w:num>
  <w:num w:numId="11">
    <w:abstractNumId w:val="17"/>
  </w:num>
  <w:num w:numId="12">
    <w:abstractNumId w:val="64"/>
  </w:num>
  <w:num w:numId="13">
    <w:abstractNumId w:val="58"/>
  </w:num>
  <w:num w:numId="14">
    <w:abstractNumId w:val="68"/>
  </w:num>
  <w:num w:numId="15">
    <w:abstractNumId w:val="50"/>
  </w:num>
  <w:num w:numId="16">
    <w:abstractNumId w:val="37"/>
  </w:num>
  <w:num w:numId="17">
    <w:abstractNumId w:val="12"/>
  </w:num>
  <w:num w:numId="18">
    <w:abstractNumId w:val="19"/>
  </w:num>
  <w:num w:numId="19">
    <w:abstractNumId w:val="22"/>
  </w:num>
  <w:num w:numId="20">
    <w:abstractNumId w:val="60"/>
  </w:num>
  <w:num w:numId="21">
    <w:abstractNumId w:val="61"/>
  </w:num>
  <w:num w:numId="22">
    <w:abstractNumId w:val="42"/>
  </w:num>
  <w:num w:numId="23">
    <w:abstractNumId w:val="67"/>
  </w:num>
  <w:num w:numId="24">
    <w:abstractNumId w:val="29"/>
  </w:num>
  <w:num w:numId="25">
    <w:abstractNumId w:val="41"/>
  </w:num>
  <w:num w:numId="26">
    <w:abstractNumId w:val="40"/>
  </w:num>
  <w:num w:numId="27">
    <w:abstractNumId w:val="34"/>
  </w:num>
  <w:num w:numId="28">
    <w:abstractNumId w:val="21"/>
  </w:num>
  <w:num w:numId="29">
    <w:abstractNumId w:val="35"/>
  </w:num>
  <w:num w:numId="30">
    <w:abstractNumId w:val="38"/>
  </w:num>
  <w:num w:numId="31">
    <w:abstractNumId w:val="62"/>
  </w:num>
  <w:num w:numId="32">
    <w:abstractNumId w:val="13"/>
  </w:num>
  <w:num w:numId="33">
    <w:abstractNumId w:val="25"/>
  </w:num>
  <w:num w:numId="34">
    <w:abstractNumId w:val="2"/>
  </w:num>
  <w:num w:numId="35">
    <w:abstractNumId w:val="45"/>
  </w:num>
  <w:num w:numId="36">
    <w:abstractNumId w:val="36"/>
  </w:num>
  <w:num w:numId="37">
    <w:abstractNumId w:val="57"/>
  </w:num>
  <w:num w:numId="38">
    <w:abstractNumId w:val="46"/>
  </w:num>
  <w:num w:numId="39">
    <w:abstractNumId w:val="30"/>
  </w:num>
  <w:num w:numId="40">
    <w:abstractNumId w:val="14"/>
  </w:num>
  <w:num w:numId="41">
    <w:abstractNumId w:val="43"/>
  </w:num>
  <w:num w:numId="42">
    <w:abstractNumId w:val="8"/>
  </w:num>
  <w:num w:numId="43">
    <w:abstractNumId w:val="6"/>
  </w:num>
  <w:num w:numId="44">
    <w:abstractNumId w:val="51"/>
  </w:num>
  <w:num w:numId="45">
    <w:abstractNumId w:val="32"/>
  </w:num>
  <w:num w:numId="46">
    <w:abstractNumId w:val="1"/>
  </w:num>
  <w:num w:numId="47">
    <w:abstractNumId w:val="39"/>
  </w:num>
  <w:num w:numId="48">
    <w:abstractNumId w:val="52"/>
  </w:num>
  <w:num w:numId="49">
    <w:abstractNumId w:val="55"/>
  </w:num>
  <w:num w:numId="50">
    <w:abstractNumId w:val="59"/>
  </w:num>
  <w:num w:numId="51">
    <w:abstractNumId w:val="0"/>
  </w:num>
  <w:num w:numId="52">
    <w:abstractNumId w:val="48"/>
  </w:num>
  <w:num w:numId="53">
    <w:abstractNumId w:val="24"/>
  </w:num>
  <w:num w:numId="54">
    <w:abstractNumId w:val="11"/>
  </w:num>
  <w:num w:numId="55">
    <w:abstractNumId w:val="28"/>
  </w:num>
  <w:num w:numId="56">
    <w:abstractNumId w:val="10"/>
  </w:num>
  <w:num w:numId="57">
    <w:abstractNumId w:val="44"/>
  </w:num>
  <w:num w:numId="58">
    <w:abstractNumId w:val="4"/>
  </w:num>
  <w:num w:numId="59">
    <w:abstractNumId w:val="23"/>
  </w:num>
  <w:num w:numId="60">
    <w:abstractNumId w:val="46"/>
    <w:lvlOverride w:ilvl="0">
      <w:startOverride w:val="1"/>
    </w:lvlOverride>
  </w:num>
  <w:num w:numId="61">
    <w:abstractNumId w:val="63"/>
  </w:num>
  <w:num w:numId="62">
    <w:abstractNumId w:val="5"/>
  </w:num>
  <w:num w:numId="63">
    <w:abstractNumId w:val="7"/>
  </w:num>
  <w:num w:numId="64">
    <w:abstractNumId w:val="27"/>
  </w:num>
  <w:num w:numId="65">
    <w:abstractNumId w:val="56"/>
  </w:num>
  <w:num w:numId="66">
    <w:abstractNumId w:val="33"/>
  </w:num>
  <w:num w:numId="67">
    <w:abstractNumId w:val="16"/>
  </w:num>
  <w:num w:numId="68">
    <w:abstractNumId w:val="31"/>
  </w:num>
  <w:num w:numId="69">
    <w:abstractNumId w:val="9"/>
  </w:num>
  <w:num w:numId="70">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35"/>
    <w:rsid w:val="000222A4"/>
    <w:rsid w:val="00081DA9"/>
    <w:rsid w:val="000C2B74"/>
    <w:rsid w:val="000E48A3"/>
    <w:rsid w:val="00131075"/>
    <w:rsid w:val="00170D0F"/>
    <w:rsid w:val="001C5013"/>
    <w:rsid w:val="002727AE"/>
    <w:rsid w:val="003E4BF7"/>
    <w:rsid w:val="00415B35"/>
    <w:rsid w:val="0047050C"/>
    <w:rsid w:val="00495108"/>
    <w:rsid w:val="004D20D8"/>
    <w:rsid w:val="00511BB2"/>
    <w:rsid w:val="00563D06"/>
    <w:rsid w:val="005A1189"/>
    <w:rsid w:val="005D266E"/>
    <w:rsid w:val="00621EF5"/>
    <w:rsid w:val="00734A98"/>
    <w:rsid w:val="007B3BEC"/>
    <w:rsid w:val="007E2F43"/>
    <w:rsid w:val="007F6945"/>
    <w:rsid w:val="00813DA9"/>
    <w:rsid w:val="00920F94"/>
    <w:rsid w:val="009A7E40"/>
    <w:rsid w:val="00A3026B"/>
    <w:rsid w:val="00A72D5A"/>
    <w:rsid w:val="00B045C4"/>
    <w:rsid w:val="00CA6CB7"/>
    <w:rsid w:val="00CD531A"/>
    <w:rsid w:val="00CF4A9D"/>
    <w:rsid w:val="00DC2FE8"/>
    <w:rsid w:val="00DD6B0D"/>
    <w:rsid w:val="00DE67BF"/>
    <w:rsid w:val="00E30376"/>
    <w:rsid w:val="00E67878"/>
    <w:rsid w:val="00E8047B"/>
    <w:rsid w:val="00FB4868"/>
    <w:rsid w:val="00FC1083"/>
    <w:rsid w:val="00FC6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0C2D"/>
  <w15:docId w15:val="{4C90973A-E946-4E78-A5DE-79EAF276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after="0"/>
      <w:outlineLvl w:val="0"/>
    </w:pPr>
    <w:rPr>
      <w:rFonts w:ascii="Calibri Light" w:eastAsia="Calibri Light" w:hAnsi="Calibri Light" w:cs="Calibri Light"/>
      <w:color w:val="2F5496"/>
      <w:sz w:val="32"/>
      <w:szCs w:val="32"/>
    </w:rPr>
  </w:style>
  <w:style w:type="paragraph" w:styleId="Nagwek2">
    <w:name w:val="heading 2"/>
    <w:basedOn w:val="Standard"/>
    <w:next w:val="Textbody"/>
    <w:uiPriority w:val="9"/>
    <w:semiHidden/>
    <w:unhideWhenUsed/>
    <w:qFormat/>
    <w:pPr>
      <w:keepNext/>
      <w:keepLines/>
      <w:spacing w:before="40" w:after="0"/>
      <w:outlineLvl w:val="1"/>
    </w:pPr>
    <w:rPr>
      <w:rFonts w:ascii="Calibri Light" w:eastAsia="Calibri Light" w:hAnsi="Calibri Light" w:cs="Calibri Light"/>
      <w:color w:val="2F5496"/>
      <w:sz w:val="26"/>
      <w:szCs w:val="26"/>
    </w:rPr>
  </w:style>
  <w:style w:type="paragraph" w:styleId="Nagwek3">
    <w:name w:val="heading 3"/>
    <w:basedOn w:val="Standard"/>
    <w:next w:val="Textbody"/>
    <w:uiPriority w:val="9"/>
    <w:semiHidden/>
    <w:unhideWhenUsed/>
    <w:qFormat/>
    <w:pPr>
      <w:keepNext/>
      <w:keepLines/>
      <w:spacing w:before="40" w:after="0"/>
      <w:outlineLvl w:val="2"/>
    </w:pPr>
    <w:rPr>
      <w:rFonts w:ascii="Calibri Light" w:eastAsia="Calibri Light" w:hAnsi="Calibri Light" w:cs="Calibri Light"/>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suppressLineNumbers/>
    </w:pPr>
    <w:rPr>
      <w:b/>
      <w:bCs/>
      <w:lang w:eastAsia="pl-PL"/>
    </w:rPr>
  </w:style>
  <w:style w:type="paragraph" w:customStyle="1" w:styleId="Contents1">
    <w:name w:val="Contents 1"/>
    <w:basedOn w:val="Standard"/>
    <w:pPr>
      <w:tabs>
        <w:tab w:val="right" w:leader="dot" w:pos="9638"/>
      </w:tabs>
      <w:spacing w:after="100"/>
    </w:p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suppressLineNumbers/>
      <w:tabs>
        <w:tab w:val="center" w:pos="4536"/>
        <w:tab w:val="right" w:pos="9072"/>
      </w:tabs>
      <w:spacing w:after="0"/>
    </w:pPr>
  </w:style>
  <w:style w:type="paragraph" w:styleId="Stopka">
    <w:name w:val="footer"/>
    <w:basedOn w:val="Standard"/>
    <w:pPr>
      <w:suppressLineNumbers/>
      <w:tabs>
        <w:tab w:val="center" w:pos="4536"/>
        <w:tab w:val="right" w:pos="9072"/>
      </w:tabs>
      <w:spacing w:after="0"/>
    </w:pPr>
  </w:style>
  <w:style w:type="paragraph" w:styleId="Akapitzlist">
    <w:name w:val="List Paragraph"/>
    <w:basedOn w:val="Standard"/>
    <w:pPr>
      <w:ind w:left="720"/>
    </w:pPr>
  </w:style>
  <w:style w:type="paragraph" w:styleId="NormalnyWeb">
    <w:name w:val="Normal (Web)"/>
    <w:basedOn w:val="Standard"/>
    <w:pPr>
      <w:spacing w:before="100" w:after="100"/>
    </w:pPr>
    <w:rPr>
      <w:rFonts w:ascii="Times New Roman" w:eastAsia="Times New Roman" w:hAnsi="Times New Roman" w:cs="Times New Roman"/>
      <w:sz w:val="24"/>
      <w:szCs w:val="24"/>
      <w:lang w:eastAsia="pl-PL"/>
    </w:rPr>
  </w:style>
  <w:style w:type="paragraph" w:customStyle="1" w:styleId="Contents2">
    <w:name w:val="Contents 2"/>
    <w:basedOn w:val="Standard"/>
    <w:pPr>
      <w:tabs>
        <w:tab w:val="right" w:leader="dot" w:pos="9575"/>
      </w:tabs>
      <w:spacing w:after="100"/>
      <w:ind w:left="220"/>
    </w:pPr>
  </w:style>
  <w:style w:type="paragraph" w:customStyle="1" w:styleId="TableContents">
    <w:name w:val="Table Contents"/>
    <w:basedOn w:val="Standard"/>
    <w:pPr>
      <w:widowControl w:val="0"/>
      <w:suppressLineNumbers/>
    </w:pPr>
  </w:style>
  <w:style w:type="character" w:customStyle="1" w:styleId="Nagwek1Znak">
    <w:name w:val="Nagłówek 1 Znak"/>
    <w:basedOn w:val="Domylnaczcionkaakapitu"/>
    <w:rPr>
      <w:rFonts w:ascii="Calibri Light" w:eastAsia="Calibri Light" w:hAnsi="Calibri Light" w:cs="Calibri Light"/>
      <w:color w:val="2F5496"/>
      <w:sz w:val="32"/>
      <w:szCs w:val="32"/>
    </w:rPr>
  </w:style>
  <w:style w:type="character" w:customStyle="1" w:styleId="Internetlink">
    <w:name w:val="Internet link"/>
    <w:basedOn w:val="Domylnaczcionkaakapitu"/>
    <w:rPr>
      <w:color w:val="0563C1"/>
      <w:u w:val="single"/>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StrongEmphasis">
    <w:name w:val="Strong Emphasis"/>
    <w:basedOn w:val="Domylnaczcionkaakapitu"/>
    <w:rPr>
      <w:b/>
      <w:bCs/>
    </w:rPr>
  </w:style>
  <w:style w:type="character" w:customStyle="1" w:styleId="Nagwek2Znak">
    <w:name w:val="Nagłówek 2 Znak"/>
    <w:basedOn w:val="Domylnaczcionkaakapitu"/>
    <w:rPr>
      <w:rFonts w:ascii="Calibri Light" w:eastAsia="Calibri Light" w:hAnsi="Calibri Light" w:cs="Calibri Light"/>
      <w:color w:val="2F5496"/>
      <w:sz w:val="26"/>
      <w:szCs w:val="26"/>
    </w:rPr>
  </w:style>
  <w:style w:type="character" w:styleId="Uwydatnienie">
    <w:name w:val="Emphasis"/>
    <w:basedOn w:val="Domylnaczcionkaakapitu"/>
    <w:rPr>
      <w:i/>
      <w:iCs/>
    </w:rPr>
  </w:style>
  <w:style w:type="character" w:customStyle="1" w:styleId="Nagwek3Znak">
    <w:name w:val="Nagłówek 3 Znak"/>
    <w:basedOn w:val="Domylnaczcionkaakapitu"/>
    <w:rPr>
      <w:rFonts w:ascii="Calibri Light" w:eastAsia="Calibri Light" w:hAnsi="Calibri Light" w:cs="Calibri Light"/>
      <w:color w:val="1F3763"/>
      <w:sz w:val="24"/>
      <w:szCs w:val="24"/>
    </w:rPr>
  </w:style>
  <w:style w:type="character" w:customStyle="1" w:styleId="ListLabel1">
    <w:name w:val="ListLabel 1"/>
    <w:rPr>
      <w:strike w:val="0"/>
      <w:dstrike w:val="0"/>
    </w:rPr>
  </w:style>
  <w:style w:type="character" w:customStyle="1" w:styleId="ListLabel2">
    <w:name w:val="ListLabel 2"/>
    <w:rPr>
      <w:strike/>
      <w:color w:val="FF0000"/>
    </w:rPr>
  </w:style>
  <w:style w:type="character" w:customStyle="1" w:styleId="ListLabel3">
    <w:name w:val="ListLabel 3"/>
    <w:rPr>
      <w:rFonts w:eastAsia="Arial" w:cs="Times New Roman"/>
      <w:b w:val="0"/>
      <w:i w:val="0"/>
      <w:strike w:val="0"/>
      <w:dstrike w:val="0"/>
      <w:color w:val="000000"/>
      <w:position w:val="0"/>
      <w:sz w:val="24"/>
      <w:szCs w:val="24"/>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Times New Roman"/>
      <w:b w:val="0"/>
      <w:i w:val="0"/>
      <w:strike w:val="0"/>
      <w:dstrike w:val="0"/>
      <w:color w:val="000000"/>
      <w:position w:val="0"/>
      <w:sz w:val="20"/>
      <w:szCs w:val="20"/>
      <w:u w:val="none"/>
      <w:vertAlign w:val="superscript"/>
    </w:rPr>
  </w:style>
  <w:style w:type="character" w:customStyle="1" w:styleId="ListLabel6">
    <w:name w:val="ListLabel 6"/>
    <w:rPr>
      <w:rFonts w:eastAsia="Arial" w:cs="Arial"/>
      <w:b w:val="0"/>
      <w:i w:val="0"/>
      <w:strike w:val="0"/>
      <w:dstrike w:val="0"/>
      <w:color w:val="000000"/>
      <w:position w:val="0"/>
      <w:sz w:val="16"/>
      <w:szCs w:val="16"/>
      <w:u w:val="none"/>
      <w:vertAlign w:val="superscript"/>
    </w:rPr>
  </w:style>
  <w:style w:type="character" w:customStyle="1" w:styleId="ListLabel7">
    <w:name w:val="ListLabel 7"/>
    <w:rPr>
      <w:rFonts w:eastAsia="Arial" w:cs="Arial"/>
      <w:b w:val="0"/>
      <w:i w:val="0"/>
      <w:strike w:val="0"/>
      <w:dstrike w:val="0"/>
      <w:color w:val="000000"/>
      <w:position w:val="0"/>
      <w:sz w:val="20"/>
      <w:szCs w:val="20"/>
      <w:u w:val="none"/>
      <w:vertAlign w:val="baseline"/>
    </w:rPr>
  </w:style>
  <w:style w:type="character" w:customStyle="1" w:styleId="ListLabel8">
    <w:name w:val="ListLabel 8"/>
    <w:rPr>
      <w:rFonts w:cs="Courier New"/>
    </w:rPr>
  </w:style>
  <w:style w:type="paragraph" w:styleId="Spistreci1">
    <w:name w:val="toc 1"/>
    <w:basedOn w:val="Normalny"/>
    <w:next w:val="Normalny"/>
    <w:autoRedefine/>
    <w:pPr>
      <w:tabs>
        <w:tab w:val="right" w:leader="dot" w:pos="9629"/>
      </w:tabs>
      <w:spacing w:after="100" w:line="360" w:lineRule="auto"/>
    </w:pPr>
  </w:style>
  <w:style w:type="character" w:styleId="Hipercze">
    <w:name w:val="Hyperlink"/>
    <w:basedOn w:val="Domylnaczcionkaakapitu"/>
    <w:rPr>
      <w:color w:val="0563C1"/>
      <w:u w:val="single"/>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pPr>
      <w:widowControl/>
      <w:suppressAutoHyphens w:val="0"/>
      <w:spacing w:after="0"/>
      <w:textAlignment w:val="auto"/>
    </w:pPr>
    <w:rPr>
      <w:rFonts w:ascii="Times New Roman" w:eastAsia="Times New Roman" w:hAnsi="Times New Roman" w:cs="Times New Roman"/>
      <w:b/>
      <w:bCs/>
      <w:kern w:val="0"/>
      <w:lang w:eastAsia="pl-PL"/>
    </w:rPr>
  </w:style>
  <w:style w:type="character" w:customStyle="1" w:styleId="TematkomentarzaZnak">
    <w:name w:val="Temat komentarza Znak"/>
    <w:basedOn w:val="TekstkomentarzaZnak"/>
    <w:rPr>
      <w:rFonts w:ascii="Times New Roman" w:eastAsia="Times New Roman" w:hAnsi="Times New Roman" w:cs="Times New Roman"/>
      <w:b/>
      <w:bCs/>
      <w:kern w:val="0"/>
      <w:sz w:val="20"/>
      <w:szCs w:val="20"/>
      <w:lang w:eastAsia="pl-P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character" w:customStyle="1" w:styleId="Nierozpoznanawzmianka1">
    <w:name w:val="Nierozpoznana wzmianka1"/>
    <w:basedOn w:val="Domylnaczcionkaakapitu"/>
    <w:uiPriority w:val="99"/>
    <w:semiHidden/>
    <w:unhideWhenUsed/>
    <w:rsid w:val="00CA6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44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o@spzoz.aleksandrow-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spzoz.aleksandrow-lod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y.fdds.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o@spzoz.aleksandrow-lodz.pl" TargetMode="External"/><Relationship Id="rId4" Type="http://schemas.openxmlformats.org/officeDocument/2006/relationships/settings" Target="settings.xml"/><Relationship Id="rId9" Type="http://schemas.openxmlformats.org/officeDocument/2006/relationships/hyperlink" Target="mailto:dyrektor@spzoz.aleksandrow-lodzki.pl" TargetMode="External"/><Relationship Id="rId14" Type="http://schemas.openxmlformats.org/officeDocument/2006/relationships/hyperlink" Target="mailto:iodo@spzoz.aleksandrow-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29260-EB4B-40F7-8449-AEF6B057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5252</Words>
  <Characters>31517</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LEXTEAM</dc:creator>
  <cp:lastModifiedBy>Sylwia Chrzanowska</cp:lastModifiedBy>
  <cp:revision>4</cp:revision>
  <cp:lastPrinted>2024-07-02T12:25:00Z</cp:lastPrinted>
  <dcterms:created xsi:type="dcterms:W3CDTF">2024-07-02T12:25:00Z</dcterms:created>
  <dcterms:modified xsi:type="dcterms:W3CDTF">2024-07-15T08:52:00Z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