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DF1" w:rsidRPr="00946DF1" w:rsidRDefault="00946DF1" w:rsidP="00946DF1">
      <w:pPr>
        <w:pBdr>
          <w:bottom w:val="single" w:sz="6" w:space="1" w:color="auto"/>
        </w:pBdr>
        <w:spacing w:after="0" w:line="240" w:lineRule="auto"/>
        <w:jc w:val="center"/>
        <w:rPr>
          <w:rFonts w:ascii="Arial" w:eastAsia="Times New Roman" w:hAnsi="Arial" w:cs="Arial"/>
          <w:vanish/>
          <w:sz w:val="14"/>
          <w:szCs w:val="16"/>
          <w:lang w:eastAsia="pl-PL"/>
        </w:rPr>
      </w:pPr>
      <w:r w:rsidRPr="00946DF1">
        <w:rPr>
          <w:rFonts w:ascii="Arial" w:eastAsia="Times New Roman" w:hAnsi="Arial" w:cs="Arial"/>
          <w:vanish/>
          <w:sz w:val="14"/>
          <w:szCs w:val="16"/>
          <w:lang w:eastAsia="pl-PL"/>
        </w:rPr>
        <w:t>Początek formularza</w:t>
      </w:r>
    </w:p>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35pt" o:ole="">
            <v:imagedata r:id="rId4" o:title=""/>
          </v:shape>
          <w:control r:id="rId5" w:name="DefaultOcxName" w:shapeid="_x0000_i1065"/>
        </w:object>
      </w:r>
      <w:r w:rsidRPr="00946DF1">
        <w:rPr>
          <w:rFonts w:ascii="Times New Roman" w:eastAsia="Times New Roman" w:hAnsi="Times New Roman" w:cs="Times New Roman"/>
          <w:szCs w:val="24"/>
          <w:lang w:eastAsia="pl-PL"/>
        </w:rPr>
        <w:object w:dxaOrig="225" w:dyaOrig="225">
          <v:shape id="_x0000_i1064" type="#_x0000_t75" style="width:1in;height:18.35pt" o:ole="">
            <v:imagedata r:id="rId4" o:title=""/>
          </v:shape>
          <w:control r:id="rId6" w:name="DefaultOcxName1" w:shapeid="_x0000_i1064"/>
        </w:object>
      </w:r>
      <w:r w:rsidRPr="00946DF1">
        <w:rPr>
          <w:rFonts w:ascii="Times New Roman" w:eastAsia="Times New Roman" w:hAnsi="Times New Roman" w:cs="Times New Roman"/>
          <w:szCs w:val="24"/>
          <w:lang w:eastAsia="pl-PL"/>
        </w:rPr>
        <w:object w:dxaOrig="225" w:dyaOrig="225">
          <v:shape id="_x0000_i1063" type="#_x0000_t75" style="width:1in;height:18.35pt" o:ole="">
            <v:imagedata r:id="rId4" o:title=""/>
          </v:shape>
          <w:control r:id="rId7" w:name="DefaultOcxName2" w:shapeid="_x0000_i1063"/>
        </w:object>
      </w:r>
      <w:r w:rsidRPr="00946DF1">
        <w:rPr>
          <w:rFonts w:ascii="Times New Roman" w:eastAsia="Times New Roman" w:hAnsi="Times New Roman" w:cs="Times New Roman"/>
          <w:szCs w:val="24"/>
          <w:lang w:eastAsia="pl-PL"/>
        </w:rPr>
        <w:object w:dxaOrig="225" w:dyaOrig="225">
          <v:shape id="_x0000_i1062" type="#_x0000_t75" style="width:1in;height:18.35pt" o:ole="">
            <v:imagedata r:id="rId8" o:title=""/>
          </v:shape>
          <w:control r:id="rId9" w:name="DefaultOcxName3" w:shapeid="_x0000_i1062"/>
        </w:object>
      </w:r>
      <w:r w:rsidRPr="00946DF1">
        <w:rPr>
          <w:rFonts w:ascii="Times New Roman" w:eastAsia="Times New Roman" w:hAnsi="Times New Roman" w:cs="Times New Roman"/>
          <w:szCs w:val="24"/>
          <w:lang w:eastAsia="pl-PL"/>
        </w:rPr>
        <w:t xml:space="preserve">Ogłoszenie nr 616213-N-2017 z dnia 2017-11-15 r. </w:t>
      </w:r>
    </w:p>
    <w:p w:rsidR="00946DF1" w:rsidRPr="00946DF1" w:rsidRDefault="00946DF1" w:rsidP="00946DF1">
      <w:pPr>
        <w:spacing w:after="0" w:line="450" w:lineRule="atLeast"/>
        <w:jc w:val="center"/>
        <w:rPr>
          <w:rFonts w:ascii="Times New Roman" w:eastAsia="Times New Roman" w:hAnsi="Times New Roman" w:cs="Times New Roman"/>
          <w:b/>
          <w:bCs/>
          <w:sz w:val="24"/>
          <w:szCs w:val="27"/>
          <w:lang w:eastAsia="pl-PL"/>
        </w:rPr>
      </w:pPr>
      <w:r w:rsidRPr="00946DF1">
        <w:rPr>
          <w:rFonts w:ascii="Times New Roman" w:eastAsia="Times New Roman" w:hAnsi="Times New Roman" w:cs="Times New Roman"/>
          <w:b/>
          <w:bCs/>
          <w:sz w:val="24"/>
          <w:szCs w:val="27"/>
          <w:lang w:eastAsia="pl-PL"/>
        </w:rPr>
        <w:t xml:space="preserve">Samodzielny Publiczny Zakład Opieki Zdrowotnej w Aleksandrowie Łódzkim: Zakup i wdrożenie sprzętów medycznych dla nowej przychodni SP ZOZ w Aleksandrowie Łódzkim przy ul. Pabianickiej </w:t>
      </w:r>
      <w:r w:rsidRPr="00946DF1">
        <w:rPr>
          <w:rFonts w:ascii="Times New Roman" w:eastAsia="Times New Roman" w:hAnsi="Times New Roman" w:cs="Times New Roman"/>
          <w:b/>
          <w:bCs/>
          <w:sz w:val="24"/>
          <w:szCs w:val="27"/>
          <w:lang w:eastAsia="pl-PL"/>
        </w:rPr>
        <w:br/>
        <w:t xml:space="preserve">OGŁOSZENIE O ZAMÓWIENIU - Dostawy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Zamieszczanie ogłoszenia:</w:t>
      </w:r>
      <w:r w:rsidRPr="00946DF1">
        <w:rPr>
          <w:rFonts w:ascii="Times New Roman" w:eastAsia="Times New Roman" w:hAnsi="Times New Roman" w:cs="Times New Roman"/>
          <w:szCs w:val="24"/>
          <w:lang w:eastAsia="pl-PL"/>
        </w:rPr>
        <w:t xml:space="preserve"> Zamieszczanie obowiązkowe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Ogłoszenie dotyczy:</w:t>
      </w:r>
      <w:r w:rsidRPr="00946DF1">
        <w:rPr>
          <w:rFonts w:ascii="Times New Roman" w:eastAsia="Times New Roman" w:hAnsi="Times New Roman" w:cs="Times New Roman"/>
          <w:szCs w:val="24"/>
          <w:lang w:eastAsia="pl-PL"/>
        </w:rPr>
        <w:t xml:space="preserve"> Zamówienia publicznego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Zamówienie dotyczy projektu lub programu współfinansowanego ze środków Unii Europejskiej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Tak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Nazwa projektu lub programu</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t xml:space="preserve">„Budowa nowoczesnej przychodni SP ZOZ w Aleksandrowie Łódzkim wraz z wyposażeniem” jest współfinansowana przez Unię Europejską ze środków Europejskiego Funduszu Rozwoju Regionalnego w ramach Regionalnego Programu Operacyjnego Województwa Łódzkiego na lata 2014-2020, Oś priorytetowa VII: Infrastruktura dla usług społecznych, Działanie VII.2: Infrastruktura Ochrony Zdrowia.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Nie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t xml:space="preserve">Należy podać minimalny procentowy wskaźnik zatrudnienia osób należących do jednej lub więcej kategorii, o których mowa w art. 22 ust. 2 ustawy </w:t>
      </w:r>
      <w:proofErr w:type="spellStart"/>
      <w:r w:rsidRPr="00946DF1">
        <w:rPr>
          <w:rFonts w:ascii="Times New Roman" w:eastAsia="Times New Roman" w:hAnsi="Times New Roman" w:cs="Times New Roman"/>
          <w:szCs w:val="24"/>
          <w:lang w:eastAsia="pl-PL"/>
        </w:rPr>
        <w:t>Pzp</w:t>
      </w:r>
      <w:proofErr w:type="spellEnd"/>
      <w:r w:rsidRPr="00946DF1">
        <w:rPr>
          <w:rFonts w:ascii="Times New Roman" w:eastAsia="Times New Roman" w:hAnsi="Times New Roman" w:cs="Times New Roman"/>
          <w:szCs w:val="24"/>
          <w:lang w:eastAsia="pl-PL"/>
        </w:rPr>
        <w:t xml:space="preserve">, nie mniejszy niż 30%, osób zatrudnionych przez zakłady pracy chronionej lub wykonawców albo ich jednostki (w %) </w:t>
      </w:r>
      <w:r w:rsidRPr="00946DF1">
        <w:rPr>
          <w:rFonts w:ascii="Times New Roman" w:eastAsia="Times New Roman" w:hAnsi="Times New Roman" w:cs="Times New Roman"/>
          <w:szCs w:val="24"/>
          <w:lang w:eastAsia="pl-PL"/>
        </w:rPr>
        <w:br/>
      </w:r>
    </w:p>
    <w:p w:rsidR="00946DF1" w:rsidRPr="00946DF1" w:rsidRDefault="00946DF1" w:rsidP="00946DF1">
      <w:pPr>
        <w:spacing w:after="0" w:line="450" w:lineRule="atLeast"/>
        <w:rPr>
          <w:rFonts w:ascii="Times New Roman" w:eastAsia="Times New Roman" w:hAnsi="Times New Roman" w:cs="Times New Roman"/>
          <w:b/>
          <w:bCs/>
          <w:sz w:val="24"/>
          <w:szCs w:val="27"/>
          <w:lang w:eastAsia="pl-PL"/>
        </w:rPr>
      </w:pPr>
      <w:r w:rsidRPr="00946DF1">
        <w:rPr>
          <w:rFonts w:ascii="Times New Roman" w:eastAsia="Times New Roman" w:hAnsi="Times New Roman" w:cs="Times New Roman"/>
          <w:b/>
          <w:bCs/>
          <w:sz w:val="24"/>
          <w:szCs w:val="27"/>
          <w:u w:val="single"/>
          <w:lang w:eastAsia="pl-PL"/>
        </w:rPr>
        <w:t>SEKCJA I: ZAMAWIAJĄCY</w:t>
      </w:r>
      <w:r w:rsidRPr="00946DF1">
        <w:rPr>
          <w:rFonts w:ascii="Times New Roman" w:eastAsia="Times New Roman" w:hAnsi="Times New Roman" w:cs="Times New Roman"/>
          <w:b/>
          <w:bCs/>
          <w:sz w:val="24"/>
          <w:szCs w:val="27"/>
          <w:lang w:eastAsia="pl-PL"/>
        </w:rPr>
        <w:t xml:space="preserv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Postępowanie przeprowadza centralny zamawiający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Nie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Postępowanie przeprowadza podmiot, któremu zamawiający powierzył/powierzyli przeprowadzenie postępowania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Nie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Informacje na temat podmiotu któremu zamawiający powierzył/powierzyli prowadzenie postępowania:</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Postępowanie jest przeprowadzane wspólnie przez zamawiających</w:t>
      </w:r>
      <w:r w:rsidRPr="00946DF1">
        <w:rPr>
          <w:rFonts w:ascii="Times New Roman" w:eastAsia="Times New Roman" w:hAnsi="Times New Roman" w:cs="Times New Roman"/>
          <w:szCs w:val="24"/>
          <w:lang w:eastAsia="pl-PL"/>
        </w:rPr>
        <w:t xml:space="preserv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Nie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Postępowanie jest przeprowadzane wspólnie z zamawiającymi z innych państw członkowskich Unii Europejskiej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Nie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W przypadku przeprowadzania postępowania wspólnie z zamawiającymi z innych państw członkowskich Unii Europejskiej – mające zastosowanie krajowe prawo zamówień publicznych:</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Informacje dodatkowe:</w:t>
      </w:r>
      <w:r w:rsidRPr="00946DF1">
        <w:rPr>
          <w:rFonts w:ascii="Times New Roman" w:eastAsia="Times New Roman" w:hAnsi="Times New Roman" w:cs="Times New Roman"/>
          <w:szCs w:val="24"/>
          <w:lang w:eastAsia="pl-PL"/>
        </w:rPr>
        <w:t xml:space="preserv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I. 1) NAZWA I ADRES: </w:t>
      </w:r>
      <w:r w:rsidRPr="00946DF1">
        <w:rPr>
          <w:rFonts w:ascii="Times New Roman" w:eastAsia="Times New Roman" w:hAnsi="Times New Roman" w:cs="Times New Roman"/>
          <w:szCs w:val="24"/>
          <w:lang w:eastAsia="pl-PL"/>
        </w:rPr>
        <w:t xml:space="preserve">Samodzielny Publiczny Zakład Opieki Zdrowotnej w Aleksandrowie Łódzkim, krajowy numer identyfikacyjny 47231508600000, ul. ul. Marii Skłodowskiej-Curie  1 , 95070   Aleksandrów Łódzki, woj. łódzkie, państwo Polska, tel. 427 120 026, e-mail zamowienia@spzoz.aleksandrow-lodzki.pl, faks 427 127 711. </w:t>
      </w:r>
      <w:r w:rsidRPr="00946DF1">
        <w:rPr>
          <w:rFonts w:ascii="Times New Roman" w:eastAsia="Times New Roman" w:hAnsi="Times New Roman" w:cs="Times New Roman"/>
          <w:szCs w:val="24"/>
          <w:lang w:eastAsia="pl-PL"/>
        </w:rPr>
        <w:br/>
        <w:t xml:space="preserve">Adres strony internetowej (URL): http://www.spzoz.aleksandrow-lodzki.pl </w:t>
      </w:r>
      <w:r w:rsidRPr="00946DF1">
        <w:rPr>
          <w:rFonts w:ascii="Times New Roman" w:eastAsia="Times New Roman" w:hAnsi="Times New Roman" w:cs="Times New Roman"/>
          <w:szCs w:val="24"/>
          <w:lang w:eastAsia="pl-PL"/>
        </w:rPr>
        <w:br/>
        <w:t xml:space="preserve">Adres profilu nabywcy: </w:t>
      </w:r>
      <w:r w:rsidRPr="00946DF1">
        <w:rPr>
          <w:rFonts w:ascii="Times New Roman" w:eastAsia="Times New Roman" w:hAnsi="Times New Roman" w:cs="Times New Roman"/>
          <w:szCs w:val="24"/>
          <w:lang w:eastAsia="pl-PL"/>
        </w:rPr>
        <w:br/>
        <w:t xml:space="preserve">Adres strony internetowej pod którym można uzyskać dostęp do narzędzi i urządzeń lub formatów plików, które nie są ogólnie dostępne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I. 2) RODZAJ ZAMAWIAJĄCEGO: </w:t>
      </w:r>
      <w:r w:rsidRPr="00946DF1">
        <w:rPr>
          <w:rFonts w:ascii="Times New Roman" w:eastAsia="Times New Roman" w:hAnsi="Times New Roman" w:cs="Times New Roman"/>
          <w:szCs w:val="24"/>
          <w:lang w:eastAsia="pl-PL"/>
        </w:rPr>
        <w:t xml:space="preserve">Inny (proszę określić): </w:t>
      </w:r>
      <w:r w:rsidRPr="00946DF1">
        <w:rPr>
          <w:rFonts w:ascii="Times New Roman" w:eastAsia="Times New Roman" w:hAnsi="Times New Roman" w:cs="Times New Roman"/>
          <w:szCs w:val="24"/>
          <w:lang w:eastAsia="pl-PL"/>
        </w:rPr>
        <w:br/>
        <w:t xml:space="preserve">Samodzielny publiczny zakład opieki zdrowotnej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I.3) WSPÓLNE UDZIELANIE ZAMÓWIENIA </w:t>
      </w:r>
      <w:r w:rsidRPr="00946DF1">
        <w:rPr>
          <w:rFonts w:ascii="Times New Roman" w:eastAsia="Times New Roman" w:hAnsi="Times New Roman" w:cs="Times New Roman"/>
          <w:b/>
          <w:bCs/>
          <w:i/>
          <w:iCs/>
          <w:szCs w:val="24"/>
          <w:lang w:eastAsia="pl-PL"/>
        </w:rPr>
        <w:t>(jeżeli dotyczy)</w:t>
      </w:r>
      <w:r w:rsidRPr="00946DF1">
        <w:rPr>
          <w:rFonts w:ascii="Times New Roman" w:eastAsia="Times New Roman" w:hAnsi="Times New Roman" w:cs="Times New Roman"/>
          <w:b/>
          <w:bCs/>
          <w:szCs w:val="24"/>
          <w:lang w:eastAsia="pl-PL"/>
        </w:rPr>
        <w:t xml:space="preserv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46DF1">
        <w:rPr>
          <w:rFonts w:ascii="Times New Roman" w:eastAsia="Times New Roman" w:hAnsi="Times New Roman" w:cs="Times New Roman"/>
          <w:szCs w:val="24"/>
          <w:lang w:eastAsia="pl-PL"/>
        </w:rPr>
        <w:br/>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I.4) KOMUNIKACJA: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Nieograniczony, pełny i bezpośredni dostęp do dokumentów z postępowania można uzyskać pod adresem (URL)</w:t>
      </w:r>
      <w:r w:rsidRPr="00946DF1">
        <w:rPr>
          <w:rFonts w:ascii="Times New Roman" w:eastAsia="Times New Roman" w:hAnsi="Times New Roman" w:cs="Times New Roman"/>
          <w:szCs w:val="24"/>
          <w:lang w:eastAsia="pl-PL"/>
        </w:rPr>
        <w:t xml:space="preserv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Tak </w:t>
      </w:r>
      <w:r w:rsidRPr="00946DF1">
        <w:rPr>
          <w:rFonts w:ascii="Times New Roman" w:eastAsia="Times New Roman" w:hAnsi="Times New Roman" w:cs="Times New Roman"/>
          <w:szCs w:val="24"/>
          <w:lang w:eastAsia="pl-PL"/>
        </w:rPr>
        <w:br/>
        <w:t xml:space="preserve">http://www.spzoz.aleksandrow-lodzki.pl/s/bip/zamowienia-publiczne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Adres strony internetowej, na której zamieszczona będzie specyfikacja istotnych warunków zamówienia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Tak </w:t>
      </w:r>
      <w:r w:rsidRPr="00946DF1">
        <w:rPr>
          <w:rFonts w:ascii="Times New Roman" w:eastAsia="Times New Roman" w:hAnsi="Times New Roman" w:cs="Times New Roman"/>
          <w:szCs w:val="24"/>
          <w:lang w:eastAsia="pl-PL"/>
        </w:rPr>
        <w:br/>
        <w:t xml:space="preserve">http://www.spzoz.aleksandrow-lodzki.pl/s/bip/zamowienia-publiczne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Dostęp do dokumentów z postępowania jest ograniczony - więcej informacji można uzyskać pod adresem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Nie </w:t>
      </w:r>
      <w:r w:rsidRPr="00946DF1">
        <w:rPr>
          <w:rFonts w:ascii="Times New Roman" w:eastAsia="Times New Roman" w:hAnsi="Times New Roman" w:cs="Times New Roman"/>
          <w:szCs w:val="24"/>
          <w:lang w:eastAsia="pl-PL"/>
        </w:rPr>
        <w:br/>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Oferty lub wnioski o dopuszczenie do udziału w postępowaniu należy przesyłać:</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Elektronicznie</w:t>
      </w:r>
      <w:r w:rsidRPr="00946DF1">
        <w:rPr>
          <w:rFonts w:ascii="Times New Roman" w:eastAsia="Times New Roman" w:hAnsi="Times New Roman" w:cs="Times New Roman"/>
          <w:szCs w:val="24"/>
          <w:lang w:eastAsia="pl-PL"/>
        </w:rPr>
        <w:t xml:space="preserv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Nie </w:t>
      </w:r>
      <w:r w:rsidRPr="00946DF1">
        <w:rPr>
          <w:rFonts w:ascii="Times New Roman" w:eastAsia="Times New Roman" w:hAnsi="Times New Roman" w:cs="Times New Roman"/>
          <w:szCs w:val="24"/>
          <w:lang w:eastAsia="pl-PL"/>
        </w:rPr>
        <w:br/>
        <w:t xml:space="preserve">adres </w:t>
      </w:r>
      <w:r w:rsidRPr="00946DF1">
        <w:rPr>
          <w:rFonts w:ascii="Times New Roman" w:eastAsia="Times New Roman" w:hAnsi="Times New Roman" w:cs="Times New Roman"/>
          <w:szCs w:val="24"/>
          <w:lang w:eastAsia="pl-PL"/>
        </w:rPr>
        <w:br/>
      </w:r>
    </w:p>
    <w:p w:rsidR="00946DF1" w:rsidRPr="00946DF1" w:rsidRDefault="00946DF1" w:rsidP="00946DF1">
      <w:pPr>
        <w:spacing w:after="0" w:line="450" w:lineRule="atLeast"/>
        <w:rPr>
          <w:rFonts w:ascii="Times New Roman" w:eastAsia="Times New Roman" w:hAnsi="Times New Roman" w:cs="Times New Roman"/>
          <w:szCs w:val="24"/>
          <w:lang w:eastAsia="pl-PL"/>
        </w:rPr>
      </w:pP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Dopuszczone jest przesłanie ofert lub wniosków o dopuszczenie do udziału w postępowaniu w inny sposób:</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t xml:space="preserve">Nie </w:t>
      </w:r>
      <w:r w:rsidRPr="00946DF1">
        <w:rPr>
          <w:rFonts w:ascii="Times New Roman" w:eastAsia="Times New Roman" w:hAnsi="Times New Roman" w:cs="Times New Roman"/>
          <w:szCs w:val="24"/>
          <w:lang w:eastAsia="pl-PL"/>
        </w:rPr>
        <w:br/>
        <w:t xml:space="preserve">Inny sposób: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Wymagane jest przesłanie ofert lub wniosków o dopuszczenie do udziału w postępowaniu w inny sposób:</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t xml:space="preserve">Tak </w:t>
      </w:r>
      <w:r w:rsidRPr="00946DF1">
        <w:rPr>
          <w:rFonts w:ascii="Times New Roman" w:eastAsia="Times New Roman" w:hAnsi="Times New Roman" w:cs="Times New Roman"/>
          <w:szCs w:val="24"/>
          <w:lang w:eastAsia="pl-PL"/>
        </w:rPr>
        <w:br/>
        <w:t xml:space="preserve">Inny sposób: </w:t>
      </w:r>
      <w:r w:rsidRPr="00946DF1">
        <w:rPr>
          <w:rFonts w:ascii="Times New Roman" w:eastAsia="Times New Roman" w:hAnsi="Times New Roman" w:cs="Times New Roman"/>
          <w:szCs w:val="24"/>
          <w:lang w:eastAsia="pl-PL"/>
        </w:rPr>
        <w:br/>
        <w:t xml:space="preserve">w formie pisemnej </w:t>
      </w:r>
      <w:r w:rsidRPr="00946DF1">
        <w:rPr>
          <w:rFonts w:ascii="Times New Roman" w:eastAsia="Times New Roman" w:hAnsi="Times New Roman" w:cs="Times New Roman"/>
          <w:szCs w:val="24"/>
          <w:lang w:eastAsia="pl-PL"/>
        </w:rPr>
        <w:br/>
        <w:t xml:space="preserve">Adres: </w:t>
      </w:r>
      <w:r w:rsidRPr="00946DF1">
        <w:rPr>
          <w:rFonts w:ascii="Times New Roman" w:eastAsia="Times New Roman" w:hAnsi="Times New Roman" w:cs="Times New Roman"/>
          <w:szCs w:val="24"/>
          <w:lang w:eastAsia="pl-PL"/>
        </w:rPr>
        <w:br/>
        <w:t xml:space="preserve">Samodzielny Publiczny Zakład Opieki Zdrowotnej w Aleksandrowie Łódzkim ul. M. Skłodowskiej-Curie 1 95-070 Aleksandrów Łódzki, pokój 48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Komunikacja elektroniczna wymaga korzystania z narzędzi i urządzeń lub formatów plików, które nie są ogólnie dostępne</w:t>
      </w:r>
      <w:r w:rsidRPr="00946DF1">
        <w:rPr>
          <w:rFonts w:ascii="Times New Roman" w:eastAsia="Times New Roman" w:hAnsi="Times New Roman" w:cs="Times New Roman"/>
          <w:szCs w:val="24"/>
          <w:lang w:eastAsia="pl-PL"/>
        </w:rPr>
        <w:t xml:space="preserv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Nie </w:t>
      </w:r>
      <w:r w:rsidRPr="00946DF1">
        <w:rPr>
          <w:rFonts w:ascii="Times New Roman" w:eastAsia="Times New Roman" w:hAnsi="Times New Roman" w:cs="Times New Roman"/>
          <w:szCs w:val="24"/>
          <w:lang w:eastAsia="pl-PL"/>
        </w:rPr>
        <w:br/>
        <w:t xml:space="preserve">Nieograniczony, pełny, bezpośredni i bezpłatny dostęp do tych narzędzi można uzyskać pod adresem: (URL) </w:t>
      </w:r>
      <w:r w:rsidRPr="00946DF1">
        <w:rPr>
          <w:rFonts w:ascii="Times New Roman" w:eastAsia="Times New Roman" w:hAnsi="Times New Roman" w:cs="Times New Roman"/>
          <w:szCs w:val="24"/>
          <w:lang w:eastAsia="pl-PL"/>
        </w:rPr>
        <w:br/>
      </w:r>
    </w:p>
    <w:p w:rsidR="00946DF1" w:rsidRPr="00946DF1" w:rsidRDefault="00946DF1" w:rsidP="00946DF1">
      <w:pPr>
        <w:spacing w:after="0" w:line="450" w:lineRule="atLeast"/>
        <w:rPr>
          <w:rFonts w:ascii="Times New Roman" w:eastAsia="Times New Roman" w:hAnsi="Times New Roman" w:cs="Times New Roman"/>
          <w:b/>
          <w:bCs/>
          <w:sz w:val="24"/>
          <w:szCs w:val="27"/>
          <w:lang w:eastAsia="pl-PL"/>
        </w:rPr>
      </w:pPr>
      <w:r w:rsidRPr="00946DF1">
        <w:rPr>
          <w:rFonts w:ascii="Times New Roman" w:eastAsia="Times New Roman" w:hAnsi="Times New Roman" w:cs="Times New Roman"/>
          <w:b/>
          <w:bCs/>
          <w:sz w:val="24"/>
          <w:szCs w:val="27"/>
          <w:u w:val="single"/>
          <w:lang w:eastAsia="pl-PL"/>
        </w:rPr>
        <w:t xml:space="preserve">SEKCJA II: PRZEDMIOT ZAMÓWIENIA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II.1) Nazwa nadana zamówieniu przez zamawiającego: </w:t>
      </w:r>
      <w:r w:rsidRPr="00946DF1">
        <w:rPr>
          <w:rFonts w:ascii="Times New Roman" w:eastAsia="Times New Roman" w:hAnsi="Times New Roman" w:cs="Times New Roman"/>
          <w:szCs w:val="24"/>
          <w:lang w:eastAsia="pl-PL"/>
        </w:rPr>
        <w:t xml:space="preserve">Zakup i wdrożenie sprzętów medycznych dla nowej przychodni SP ZOZ w Aleksandrowie Łódzkim przy ul. Pabianickiej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Numer referencyjny: </w:t>
      </w:r>
      <w:r w:rsidRPr="00946DF1">
        <w:rPr>
          <w:rFonts w:ascii="Times New Roman" w:eastAsia="Times New Roman" w:hAnsi="Times New Roman" w:cs="Times New Roman"/>
          <w:szCs w:val="24"/>
          <w:lang w:eastAsia="pl-PL"/>
        </w:rPr>
        <w:t xml:space="preserve">5/2017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Przed wszczęciem postępowania o udzielenie zamówienia przeprowadzono dialog techniczny </w:t>
      </w:r>
    </w:p>
    <w:p w:rsidR="00946DF1" w:rsidRPr="00946DF1" w:rsidRDefault="00946DF1" w:rsidP="00946DF1">
      <w:pPr>
        <w:spacing w:after="0" w:line="450" w:lineRule="atLeast"/>
        <w:jc w:val="both"/>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Nie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II.2) Rodzaj zamówienia: </w:t>
      </w:r>
      <w:r w:rsidRPr="00946DF1">
        <w:rPr>
          <w:rFonts w:ascii="Times New Roman" w:eastAsia="Times New Roman" w:hAnsi="Times New Roman" w:cs="Times New Roman"/>
          <w:szCs w:val="24"/>
          <w:lang w:eastAsia="pl-PL"/>
        </w:rPr>
        <w:t xml:space="preserve">Dostawy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II.3) Informacja o możliwości składania ofert częściowych</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t xml:space="preserve">Zamówienie podzielone jest na części: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Tak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Oferty lub wnioski o dopuszczenie do udziału w postępowaniu można składać w odniesieniu do:</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t xml:space="preserve">wszystkich części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Zamawiający zastrzega sobie prawo do udzielenia łącznie następujących części lub grup części:</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Maksymalna liczba części zamówienia, na które może zostać udzielone zamówienie jednemu wykonawcy:</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t xml:space="preserve">19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II.4) Krótki opis przedmiotu zamówienia </w:t>
      </w:r>
      <w:r w:rsidRPr="00946DF1">
        <w:rPr>
          <w:rFonts w:ascii="Times New Roman" w:eastAsia="Times New Roman" w:hAnsi="Times New Roman" w:cs="Times New Roman"/>
          <w:i/>
          <w:iCs/>
          <w:szCs w:val="24"/>
          <w:lang w:eastAsia="pl-PL"/>
        </w:rPr>
        <w:t>(wielkość, zakres, rodzaj i ilość dostaw, usług lub robót budowlanych lub określenie zapotrzebowania i wymagań )</w:t>
      </w:r>
      <w:r w:rsidRPr="00946DF1">
        <w:rPr>
          <w:rFonts w:ascii="Times New Roman" w:eastAsia="Times New Roman" w:hAnsi="Times New Roman" w:cs="Times New Roman"/>
          <w:b/>
          <w:bCs/>
          <w:szCs w:val="24"/>
          <w:lang w:eastAsia="pl-PL"/>
        </w:rPr>
        <w:t xml:space="preserve"> a w przypadku partnerstwa innowacyjnego - określenie zapotrzebowania na innowacyjny produkt, usługę lub roboty budowlane: </w:t>
      </w:r>
      <w:r w:rsidRPr="00946DF1">
        <w:rPr>
          <w:rFonts w:ascii="Times New Roman" w:eastAsia="Times New Roman" w:hAnsi="Times New Roman" w:cs="Times New Roman"/>
          <w:szCs w:val="24"/>
          <w:lang w:eastAsia="pl-PL"/>
        </w:rPr>
        <w:t xml:space="preserve">1. Przedmiotem zamówienia jest zakup i wdrożenie sprzętów medycznych dla nowej przychodni SP ZOZ w Aleksandrowie Łódzkim zlokalizowanej przy ulicy Pabianickiej, zgodnie z przedstawionym opisem technicznym przedmiotu zamówienia oraz minimalnymi parametrami – załącznik nr 4 do SIWZ. 2. Przedmiot zamówienia, o którym mowa w pkt 1 został podzielony na następujące pakiety (części): Pakiet nr 1 – Aparat ultrasonograficzny klasy Premium – 1 szt. Pakiet nr 2 – Aparat do kriochirurgii – 1 szt. Pakiet nr 3 – Aparat do elektrokoagulacji – 1 szt. Pakiet nr 4 – Detektor tętna płodu – 1 szt. Pakiet nr 5 – Fotel ginekologiczny – 1 szt. Pakiet nr 6 – A) Waga lekarska ze wzrostomierzem – 3 szt. B) Waga niemowlęca ze </w:t>
      </w:r>
      <w:proofErr w:type="spellStart"/>
      <w:r w:rsidRPr="00946DF1">
        <w:rPr>
          <w:rFonts w:ascii="Times New Roman" w:eastAsia="Times New Roman" w:hAnsi="Times New Roman" w:cs="Times New Roman"/>
          <w:szCs w:val="24"/>
          <w:lang w:eastAsia="pl-PL"/>
        </w:rPr>
        <w:t>wzrostmiarką</w:t>
      </w:r>
      <w:proofErr w:type="spellEnd"/>
      <w:r w:rsidRPr="00946DF1">
        <w:rPr>
          <w:rFonts w:ascii="Times New Roman" w:eastAsia="Times New Roman" w:hAnsi="Times New Roman" w:cs="Times New Roman"/>
          <w:szCs w:val="24"/>
          <w:lang w:eastAsia="pl-PL"/>
        </w:rPr>
        <w:t xml:space="preserve"> – 2 szt. Pakiet nr 7 – Aparat EKG – 1 szt. Pakiet nr 8 – Lampa </w:t>
      </w:r>
      <w:proofErr w:type="spellStart"/>
      <w:r w:rsidRPr="00946DF1">
        <w:rPr>
          <w:rFonts w:ascii="Times New Roman" w:eastAsia="Times New Roman" w:hAnsi="Times New Roman" w:cs="Times New Roman"/>
          <w:szCs w:val="24"/>
          <w:lang w:eastAsia="pl-PL"/>
        </w:rPr>
        <w:t>naczołowa</w:t>
      </w:r>
      <w:proofErr w:type="spellEnd"/>
      <w:r w:rsidRPr="00946DF1">
        <w:rPr>
          <w:rFonts w:ascii="Times New Roman" w:eastAsia="Times New Roman" w:hAnsi="Times New Roman" w:cs="Times New Roman"/>
          <w:szCs w:val="24"/>
          <w:lang w:eastAsia="pl-PL"/>
        </w:rPr>
        <w:t xml:space="preserve"> – 1 szt. Pakiet nr 9 – Spirometr – 1 szt. Pakiet nr 10 – </w:t>
      </w:r>
      <w:proofErr w:type="spellStart"/>
      <w:r w:rsidRPr="00946DF1">
        <w:rPr>
          <w:rFonts w:ascii="Times New Roman" w:eastAsia="Times New Roman" w:hAnsi="Times New Roman" w:cs="Times New Roman"/>
          <w:szCs w:val="24"/>
          <w:lang w:eastAsia="pl-PL"/>
        </w:rPr>
        <w:t>Kolposkop</w:t>
      </w:r>
      <w:proofErr w:type="spellEnd"/>
      <w:r w:rsidRPr="00946DF1">
        <w:rPr>
          <w:rFonts w:ascii="Times New Roman" w:eastAsia="Times New Roman" w:hAnsi="Times New Roman" w:cs="Times New Roman"/>
          <w:szCs w:val="24"/>
          <w:lang w:eastAsia="pl-PL"/>
        </w:rPr>
        <w:t xml:space="preserve"> – 1 szt. Pakiet nr 11 – Chłodziarka farmaceutyczna – 2 szt. Pakiet nr 12 – Lampa bezcieniowa – 2 szt. Pakiet nr 13 – Aparat 2-kanałowy do elektroterapii – 2 szt. Pakiet nr 14 – Aparat do magnetoterapii – 1 szt. Pakiet nr 15 – A) Lampa do naświetlań statywowa - 1 szt. B) Lampa do naświetlań stołowa – 1 szt. Pakiet nr 16 – Sprzęt do hydroterapii: A) Wanna do kąpieli kończyn górnych – 1 szt. B) Wanna do kąpieli kończyn dolnych – 1 szt. Pakiet nr 17 – Laser biostymulacyjny ze skanerem + sonda punktowa – 1 szt. Pakiet nr 18 – Sprzęt do kinezyterapii: A) Kabina </w:t>
      </w:r>
      <w:proofErr w:type="spellStart"/>
      <w:r w:rsidRPr="00946DF1">
        <w:rPr>
          <w:rFonts w:ascii="Times New Roman" w:eastAsia="Times New Roman" w:hAnsi="Times New Roman" w:cs="Times New Roman"/>
          <w:szCs w:val="24"/>
          <w:lang w:eastAsia="pl-PL"/>
        </w:rPr>
        <w:t>Ugul</w:t>
      </w:r>
      <w:proofErr w:type="spellEnd"/>
      <w:r w:rsidRPr="00946DF1">
        <w:rPr>
          <w:rFonts w:ascii="Times New Roman" w:eastAsia="Times New Roman" w:hAnsi="Times New Roman" w:cs="Times New Roman"/>
          <w:szCs w:val="24"/>
          <w:lang w:eastAsia="pl-PL"/>
        </w:rPr>
        <w:t xml:space="preserve"> z osprzętem – 2 zestawy B) Drabinki przyścienne – 2 szt. C) Tor do nauki chodzenia z przeszkodami – 1 szt. D) Materac korekcyjny – 2 szt. E) Zestaw wałków: wałki 15x60 – 3 szt.; półwałki 60x19x9 – 3 szt. F) Tablica do ćwiczeń manualnych z oporem – 1 szt. G) Tablica do ćwiczeń manualnych bez oporu – 1 szt. H) Rotor kończyn dolnych – 1 szt.; rotor kończyn górnych – 1 szt. I) Wycinek kuli z sandałami – 1 szt.; wycinek walca z sandałami – 1 szt. J) Stół </w:t>
      </w:r>
      <w:proofErr w:type="spellStart"/>
      <w:r w:rsidRPr="00946DF1">
        <w:rPr>
          <w:rFonts w:ascii="Times New Roman" w:eastAsia="Times New Roman" w:hAnsi="Times New Roman" w:cs="Times New Roman"/>
          <w:szCs w:val="24"/>
          <w:lang w:eastAsia="pl-PL"/>
        </w:rPr>
        <w:t>pionizacyjny</w:t>
      </w:r>
      <w:proofErr w:type="spellEnd"/>
      <w:r w:rsidRPr="00946DF1">
        <w:rPr>
          <w:rFonts w:ascii="Times New Roman" w:eastAsia="Times New Roman" w:hAnsi="Times New Roman" w:cs="Times New Roman"/>
          <w:szCs w:val="24"/>
          <w:lang w:eastAsia="pl-PL"/>
        </w:rPr>
        <w:t xml:space="preserve"> – 1 szt. K) Stół do masażu – 1 szt. L) Schodek rehabilitacyjny – 2 szt. M) Rower treningowy – 1 szt. N) Zestaw taśm rehabilitacyjnych: żółta (opór słaby) – 1 szt.; czerwona (opór średni) – 1 szt.; zielona (opór mocny) – 1 szt.; niebieska (opór extra mocny) – 1 szt.; złota (opór maksymalnie mocny) – 1 szt. O) Stół rehabilitacyjny do </w:t>
      </w:r>
      <w:proofErr w:type="spellStart"/>
      <w:r w:rsidRPr="00946DF1">
        <w:rPr>
          <w:rFonts w:ascii="Times New Roman" w:eastAsia="Times New Roman" w:hAnsi="Times New Roman" w:cs="Times New Roman"/>
          <w:szCs w:val="24"/>
          <w:lang w:eastAsia="pl-PL"/>
        </w:rPr>
        <w:t>ugula</w:t>
      </w:r>
      <w:proofErr w:type="spellEnd"/>
      <w:r w:rsidRPr="00946DF1">
        <w:rPr>
          <w:rFonts w:ascii="Times New Roman" w:eastAsia="Times New Roman" w:hAnsi="Times New Roman" w:cs="Times New Roman"/>
          <w:szCs w:val="24"/>
          <w:lang w:eastAsia="pl-PL"/>
        </w:rPr>
        <w:t xml:space="preserve"> – 1 szt. Pakiet nr 19 – Pozostały sprzęt rehabilitacyjny: A) Balkonik aluminiowy – 1 szt. B) Wózek inwalidzki – 2 szt. C) Leżanka metalowa – 5 szt. D) Leżanka drewniana – 1 szt. 3. Oferowane urządzenia nie mogą posiadać kodów serwisowych lub innych zabezpieczeń. Przeglądy techniczne wymagane lub zalecane przez producenta w okresie gwarancji na koszt Wykonawcy – zgodnie z zaleceniami producenta, minimum raz do roku (o ile sprzęt tego wymaga). Ostatni przegląd w ostatnim miesiącu gwarancji. 4. Przedstawione w załączniku nr 4 do SIWZ cechy techniczne przedmiotu zamówienia określają typ wymaganego przez Zamawiającego sprzętu (przykład produktu spełniającego oczekiwania). Oznacza to, iż oferowany sprzęt musi spełniać określone w załączniku parametry. Parametry urządzeń mogą być korzystniejsze, nie mogą być gorsze niż określone w SIWZ. Zamawiający dopuszcza zaoferowanie w/w sprzętu lub równoważnego. Niespełnienie choćby jednego z wymogów technicznych czy minimalnych parametrów przedmiotu zamówienia spowoduje odrzucenie oferty. 5. W przypadku wystąpienia w dokumentacji przetargowej odniesień do norm, europejskich ocen technicznych, aprobat, specyfikacji technicznych i systemów referencji technicznych, o których mowa w art. 30 ust. 1 pkt 2 oraz ust. 3 ustawy, dopuszcza się rozwiązania równoważne. Wykonawca, który powołuje się na rozwiązania równoważne opisanym przez Zamawiającego, zobowiązany jest udowodnić w ofercie, w szczególności za pomocą środków, o których mowa w art. 30b ust. 1 ustawy (certyfikatu wydanego przez jednostkę oceniają zgodność lub sprawozdanie z badań przeprowadzonych przez tę jednostkę, lub certyfikatu wydanego przez inne równoważne jednostki oceniające zgodność), że proponowane rozwiązania w równoważnym stopniu spełniają wymagania określone w opisie przedmiotu zamówienia. Wykonawca, który z przyczyn niezależnych od niego, nie ma możliwości uzyskania wyżej wymienionych dokumentów, może złożyć inne dokumenty dotyczące odpowiednio zapewnienia jakości lub środków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 6. Wykonawca zobowiązuje się do dostarczenia Zamawiającemu fabrycznie nowego nieużywanego, </w:t>
      </w:r>
      <w:proofErr w:type="spellStart"/>
      <w:r w:rsidRPr="00946DF1">
        <w:rPr>
          <w:rFonts w:ascii="Times New Roman" w:eastAsia="Times New Roman" w:hAnsi="Times New Roman" w:cs="Times New Roman"/>
          <w:szCs w:val="24"/>
          <w:lang w:eastAsia="pl-PL"/>
        </w:rPr>
        <w:t>nierekondycjonowanego</w:t>
      </w:r>
      <w:proofErr w:type="spellEnd"/>
      <w:r w:rsidRPr="00946DF1">
        <w:rPr>
          <w:rFonts w:ascii="Times New Roman" w:eastAsia="Times New Roman" w:hAnsi="Times New Roman" w:cs="Times New Roman"/>
          <w:szCs w:val="24"/>
          <w:lang w:eastAsia="pl-PL"/>
        </w:rPr>
        <w:t xml:space="preserve">, niedemonstracyjnego sprzętu i gwarantuje, że przedmiot umowy jest wolny od wad fizycznych i prawnych, a wszystkie części składowe urządzeń są nowe. 7. Urządzenia muszą posiadać niezbędne okablowanie i inne elementy instalacyjne, a wszystkie elementy zestawu muszą być kompatybilne ze sobą. Po zweryfikowaniu sprawności działania dostarczonych urządzeń wraz z wyposażeniem zostanie podpisany protokół odbioru. Do protokołu Wykonawca załączy instrukcję obsługi w języku polskim oraz karty gwarancyjne dotyczące przedmiotu zamówienia. 8. Zamawiający nie określił w opisie przedmiotu zamówienia wymagań związanych z realizacją zamówienia, o których mowa w art. 29 ust. 4 ustawy Prawo zamówień publicznych.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II.5) Główny kod CPV: </w:t>
      </w:r>
      <w:r w:rsidRPr="00946DF1">
        <w:rPr>
          <w:rFonts w:ascii="Times New Roman" w:eastAsia="Times New Roman" w:hAnsi="Times New Roman" w:cs="Times New Roman"/>
          <w:szCs w:val="24"/>
          <w:lang w:eastAsia="pl-PL"/>
        </w:rPr>
        <w:t xml:space="preserve">33100000-1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Dodatkowe kody CPV:</w:t>
      </w:r>
      <w:r w:rsidRPr="00946DF1">
        <w:rPr>
          <w:rFonts w:ascii="Times New Roman" w:eastAsia="Times New Roman" w:hAnsi="Times New Roman" w:cs="Times New Roman"/>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946DF1" w:rsidRPr="00946DF1" w:rsidTr="00946DF1">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Kod CPV</w:t>
            </w:r>
          </w:p>
        </w:tc>
      </w:tr>
      <w:tr w:rsidR="00946DF1" w:rsidRPr="00946DF1" w:rsidTr="00946DF1">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33112200-0</w:t>
            </w:r>
          </w:p>
        </w:tc>
      </w:tr>
      <w:tr w:rsidR="00946DF1" w:rsidRPr="00946DF1" w:rsidTr="00946DF1">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33123200-0</w:t>
            </w:r>
          </w:p>
        </w:tc>
      </w:tr>
      <w:tr w:rsidR="00946DF1" w:rsidRPr="00946DF1" w:rsidTr="00946DF1">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33150000-6</w:t>
            </w:r>
          </w:p>
        </w:tc>
      </w:tr>
      <w:tr w:rsidR="00946DF1" w:rsidRPr="00946DF1" w:rsidTr="00946DF1">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33164100-8</w:t>
            </w:r>
          </w:p>
        </w:tc>
      </w:tr>
      <w:tr w:rsidR="00946DF1" w:rsidRPr="00946DF1" w:rsidTr="00946DF1">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33165000-4</w:t>
            </w:r>
          </w:p>
        </w:tc>
      </w:tr>
      <w:tr w:rsidR="00946DF1" w:rsidRPr="00946DF1" w:rsidTr="00946DF1">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33192000-2</w:t>
            </w:r>
          </w:p>
        </w:tc>
      </w:tr>
      <w:tr w:rsidR="00946DF1" w:rsidRPr="00946DF1" w:rsidTr="00946DF1">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33193000-9</w:t>
            </w:r>
          </w:p>
        </w:tc>
      </w:tr>
      <w:tr w:rsidR="00946DF1" w:rsidRPr="00946DF1" w:rsidTr="00946DF1">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37441300-4</w:t>
            </w:r>
          </w:p>
        </w:tc>
      </w:tr>
    </w:tbl>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II.6) Całkowita wartość zamówienia </w:t>
      </w:r>
      <w:r w:rsidRPr="00946DF1">
        <w:rPr>
          <w:rFonts w:ascii="Times New Roman" w:eastAsia="Times New Roman" w:hAnsi="Times New Roman" w:cs="Times New Roman"/>
          <w:i/>
          <w:iCs/>
          <w:szCs w:val="24"/>
          <w:lang w:eastAsia="pl-PL"/>
        </w:rPr>
        <w:t>(jeżeli zamawiający podaje informacje o wartości zamówienia)</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t xml:space="preserve">Wartość bez VAT: </w:t>
      </w:r>
      <w:r w:rsidRPr="00946DF1">
        <w:rPr>
          <w:rFonts w:ascii="Times New Roman" w:eastAsia="Times New Roman" w:hAnsi="Times New Roman" w:cs="Times New Roman"/>
          <w:szCs w:val="24"/>
          <w:lang w:eastAsia="pl-PL"/>
        </w:rPr>
        <w:br/>
        <w:t xml:space="preserve">Waluta: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i/>
          <w:iCs/>
          <w:szCs w:val="24"/>
          <w:lang w:eastAsia="pl-PL"/>
        </w:rPr>
        <w:t>(w przypadku umów ramowych lub dynamicznego systemu zakupów – szacunkowa całkowita maksymalna wartość w całym okresie obowiązywania umowy ramowej lub dynamicznego systemu zakupów)</w:t>
      </w:r>
      <w:r w:rsidRPr="00946DF1">
        <w:rPr>
          <w:rFonts w:ascii="Times New Roman" w:eastAsia="Times New Roman" w:hAnsi="Times New Roman" w:cs="Times New Roman"/>
          <w:szCs w:val="24"/>
          <w:lang w:eastAsia="pl-PL"/>
        </w:rPr>
        <w:t xml:space="preserv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II.7) Czy przewiduje się udzielenie zamówień, o których mowa w art. 67 ust. 1 pkt 6 i 7 lub w art. 134 ust. 6 pkt 3 ustawy </w:t>
      </w:r>
      <w:proofErr w:type="spellStart"/>
      <w:r w:rsidRPr="00946DF1">
        <w:rPr>
          <w:rFonts w:ascii="Times New Roman" w:eastAsia="Times New Roman" w:hAnsi="Times New Roman" w:cs="Times New Roman"/>
          <w:b/>
          <w:bCs/>
          <w:szCs w:val="24"/>
          <w:lang w:eastAsia="pl-PL"/>
        </w:rPr>
        <w:t>Pzp</w:t>
      </w:r>
      <w:proofErr w:type="spellEnd"/>
      <w:r w:rsidRPr="00946DF1">
        <w:rPr>
          <w:rFonts w:ascii="Times New Roman" w:eastAsia="Times New Roman" w:hAnsi="Times New Roman" w:cs="Times New Roman"/>
          <w:b/>
          <w:bCs/>
          <w:szCs w:val="24"/>
          <w:lang w:eastAsia="pl-PL"/>
        </w:rPr>
        <w:t xml:space="preserve">: </w:t>
      </w:r>
      <w:r w:rsidRPr="00946DF1">
        <w:rPr>
          <w:rFonts w:ascii="Times New Roman" w:eastAsia="Times New Roman" w:hAnsi="Times New Roman" w:cs="Times New Roman"/>
          <w:szCs w:val="24"/>
          <w:lang w:eastAsia="pl-PL"/>
        </w:rPr>
        <w:t xml:space="preserve">Nie </w:t>
      </w:r>
      <w:r w:rsidRPr="00946DF1">
        <w:rPr>
          <w:rFonts w:ascii="Times New Roman" w:eastAsia="Times New Roman" w:hAnsi="Times New Roman" w:cs="Times New Roman"/>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46DF1">
        <w:rPr>
          <w:rFonts w:ascii="Times New Roman" w:eastAsia="Times New Roman" w:hAnsi="Times New Roman" w:cs="Times New Roman"/>
          <w:szCs w:val="24"/>
          <w:lang w:eastAsia="pl-PL"/>
        </w:rPr>
        <w:t>Pzp</w:t>
      </w:r>
      <w:proofErr w:type="spellEnd"/>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II.8) Okres, w którym realizowane będzie zamówienie lub okres, na który została zawarta umowa ramowa lub okres, na który został ustanowiony dynamiczny system zakupów:</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t>miesiącach:   </w:t>
      </w:r>
      <w:r w:rsidRPr="00946DF1">
        <w:rPr>
          <w:rFonts w:ascii="Times New Roman" w:eastAsia="Times New Roman" w:hAnsi="Times New Roman" w:cs="Times New Roman"/>
          <w:i/>
          <w:iCs/>
          <w:szCs w:val="24"/>
          <w:lang w:eastAsia="pl-PL"/>
        </w:rPr>
        <w:t xml:space="preserve"> lub </w:t>
      </w:r>
      <w:r w:rsidRPr="00946DF1">
        <w:rPr>
          <w:rFonts w:ascii="Times New Roman" w:eastAsia="Times New Roman" w:hAnsi="Times New Roman" w:cs="Times New Roman"/>
          <w:b/>
          <w:bCs/>
          <w:szCs w:val="24"/>
          <w:lang w:eastAsia="pl-PL"/>
        </w:rPr>
        <w:t>dniach:</w:t>
      </w:r>
      <w:r w:rsidRPr="00946DF1">
        <w:rPr>
          <w:rFonts w:ascii="Times New Roman" w:eastAsia="Times New Roman" w:hAnsi="Times New Roman" w:cs="Times New Roman"/>
          <w:szCs w:val="24"/>
          <w:lang w:eastAsia="pl-PL"/>
        </w:rPr>
        <w:t xml:space="preserve"> 35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i/>
          <w:iCs/>
          <w:szCs w:val="24"/>
          <w:lang w:eastAsia="pl-PL"/>
        </w:rPr>
        <w:t>lub</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data rozpoczęcia: </w:t>
      </w:r>
      <w:r w:rsidRPr="00946DF1">
        <w:rPr>
          <w:rFonts w:ascii="Times New Roman" w:eastAsia="Times New Roman" w:hAnsi="Times New Roman" w:cs="Times New Roman"/>
          <w:szCs w:val="24"/>
          <w:lang w:eastAsia="pl-PL"/>
        </w:rPr>
        <w:t> </w:t>
      </w:r>
      <w:r w:rsidRPr="00946DF1">
        <w:rPr>
          <w:rFonts w:ascii="Times New Roman" w:eastAsia="Times New Roman" w:hAnsi="Times New Roman" w:cs="Times New Roman"/>
          <w:i/>
          <w:iCs/>
          <w:szCs w:val="24"/>
          <w:lang w:eastAsia="pl-PL"/>
        </w:rPr>
        <w:t xml:space="preserve"> lub </w:t>
      </w:r>
      <w:r w:rsidRPr="00946DF1">
        <w:rPr>
          <w:rFonts w:ascii="Times New Roman" w:eastAsia="Times New Roman" w:hAnsi="Times New Roman" w:cs="Times New Roman"/>
          <w:b/>
          <w:bCs/>
          <w:szCs w:val="24"/>
          <w:lang w:eastAsia="pl-PL"/>
        </w:rPr>
        <w:t xml:space="preserve">zakończenia: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II.9) Informacje dodatkowe: </w:t>
      </w:r>
    </w:p>
    <w:p w:rsidR="00946DF1" w:rsidRPr="00946DF1" w:rsidRDefault="00946DF1" w:rsidP="00946DF1">
      <w:pPr>
        <w:spacing w:after="0" w:line="450" w:lineRule="atLeast"/>
        <w:rPr>
          <w:rFonts w:ascii="Times New Roman" w:eastAsia="Times New Roman" w:hAnsi="Times New Roman" w:cs="Times New Roman"/>
          <w:b/>
          <w:bCs/>
          <w:sz w:val="24"/>
          <w:szCs w:val="27"/>
          <w:lang w:eastAsia="pl-PL"/>
        </w:rPr>
      </w:pPr>
      <w:r w:rsidRPr="00946DF1">
        <w:rPr>
          <w:rFonts w:ascii="Times New Roman" w:eastAsia="Times New Roman" w:hAnsi="Times New Roman" w:cs="Times New Roman"/>
          <w:b/>
          <w:bCs/>
          <w:sz w:val="24"/>
          <w:szCs w:val="27"/>
          <w:u w:val="single"/>
          <w:lang w:eastAsia="pl-PL"/>
        </w:rPr>
        <w:t xml:space="preserve">SEKCJA III: INFORMACJE O CHARAKTERZE PRAWNYM, EKONOMICZNYM, FINANSOWYM I TECHNICZNYM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III.1) WARUNKI UDZIAŁU W POSTĘPOWANIU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III.1.1) Kompetencje lub uprawnienia do prowadzenia określonej działalności zawodowej, o ile wynika to z odrębnych przepisów</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t xml:space="preserve">Określenie warunków: Zamawiający nie wyznacza szczegółowego warunku w tym zakresie </w:t>
      </w:r>
      <w:r w:rsidRPr="00946DF1">
        <w:rPr>
          <w:rFonts w:ascii="Times New Roman" w:eastAsia="Times New Roman" w:hAnsi="Times New Roman" w:cs="Times New Roman"/>
          <w:szCs w:val="24"/>
          <w:lang w:eastAsia="pl-PL"/>
        </w:rPr>
        <w:br/>
        <w:t xml:space="preserve">Informacje dodatkowe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III.1.2) Sytuacja finansowa lub ekonomiczna </w:t>
      </w:r>
      <w:r w:rsidRPr="00946DF1">
        <w:rPr>
          <w:rFonts w:ascii="Times New Roman" w:eastAsia="Times New Roman" w:hAnsi="Times New Roman" w:cs="Times New Roman"/>
          <w:szCs w:val="24"/>
          <w:lang w:eastAsia="pl-PL"/>
        </w:rPr>
        <w:br/>
        <w:t xml:space="preserve">Określenie warunków: Zamawiający nie wyznacza szczegółowego warunku w tym zakresie </w:t>
      </w:r>
      <w:r w:rsidRPr="00946DF1">
        <w:rPr>
          <w:rFonts w:ascii="Times New Roman" w:eastAsia="Times New Roman" w:hAnsi="Times New Roman" w:cs="Times New Roman"/>
          <w:szCs w:val="24"/>
          <w:lang w:eastAsia="pl-PL"/>
        </w:rPr>
        <w:br/>
        <w:t xml:space="preserve">Informacje dodatkowe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III.1.3) Zdolność techniczna lub zawodowa </w:t>
      </w:r>
      <w:r w:rsidRPr="00946DF1">
        <w:rPr>
          <w:rFonts w:ascii="Times New Roman" w:eastAsia="Times New Roman" w:hAnsi="Times New Roman" w:cs="Times New Roman"/>
          <w:szCs w:val="24"/>
          <w:lang w:eastAsia="pl-PL"/>
        </w:rPr>
        <w:br/>
        <w:t xml:space="preserve">Określenie warunków: Zamawiający nie wyznacza szczegółowego warunku w tym zakresie </w:t>
      </w:r>
      <w:r w:rsidRPr="00946DF1">
        <w:rPr>
          <w:rFonts w:ascii="Times New Roman" w:eastAsia="Times New Roman" w:hAnsi="Times New Roman" w:cs="Times New Roman"/>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46DF1">
        <w:rPr>
          <w:rFonts w:ascii="Times New Roman" w:eastAsia="Times New Roman" w:hAnsi="Times New Roman" w:cs="Times New Roman"/>
          <w:szCs w:val="24"/>
          <w:lang w:eastAsia="pl-PL"/>
        </w:rPr>
        <w:br/>
        <w:t xml:space="preserve">Informacje dodatkowe: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III.2) PODSTAWY WYKLUCZENIA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III.2.1) Podstawy wykluczenia określone w art. 24 ust. 1 ustawy </w:t>
      </w:r>
      <w:proofErr w:type="spellStart"/>
      <w:r w:rsidRPr="00946DF1">
        <w:rPr>
          <w:rFonts w:ascii="Times New Roman" w:eastAsia="Times New Roman" w:hAnsi="Times New Roman" w:cs="Times New Roman"/>
          <w:b/>
          <w:bCs/>
          <w:szCs w:val="24"/>
          <w:lang w:eastAsia="pl-PL"/>
        </w:rPr>
        <w:t>Pzp</w:t>
      </w:r>
      <w:proofErr w:type="spellEnd"/>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III.2.2) Zamawiający przewiduje wykluczenie wykonawcy na podstawie art. 24 ust. 5 ustawy </w:t>
      </w:r>
      <w:proofErr w:type="spellStart"/>
      <w:r w:rsidRPr="00946DF1">
        <w:rPr>
          <w:rFonts w:ascii="Times New Roman" w:eastAsia="Times New Roman" w:hAnsi="Times New Roman" w:cs="Times New Roman"/>
          <w:b/>
          <w:bCs/>
          <w:szCs w:val="24"/>
          <w:lang w:eastAsia="pl-PL"/>
        </w:rPr>
        <w:t>Pzp</w:t>
      </w:r>
      <w:proofErr w:type="spellEnd"/>
      <w:r w:rsidRPr="00946DF1">
        <w:rPr>
          <w:rFonts w:ascii="Times New Roman" w:eastAsia="Times New Roman" w:hAnsi="Times New Roman" w:cs="Times New Roman"/>
          <w:szCs w:val="24"/>
          <w:lang w:eastAsia="pl-PL"/>
        </w:rPr>
        <w:t xml:space="preserve"> Tak Zamawiający przewiduje następujące fakultatywne podstawy wykluczenia: Tak (podstawa wykluczenia określona w art. 24 ust. 5 pkt 1 ustawy </w:t>
      </w:r>
      <w:proofErr w:type="spellStart"/>
      <w:r w:rsidRPr="00946DF1">
        <w:rPr>
          <w:rFonts w:ascii="Times New Roman" w:eastAsia="Times New Roman" w:hAnsi="Times New Roman" w:cs="Times New Roman"/>
          <w:szCs w:val="24"/>
          <w:lang w:eastAsia="pl-PL"/>
        </w:rPr>
        <w:t>Pzp</w:t>
      </w:r>
      <w:proofErr w:type="spellEnd"/>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III.3) WYKAZ OŚWIADCZEŃ SKŁADANYCH PRZEZ WYKONAWCĘ W CELU WSTĘPNEGO POTWIERDZENIA, ŻE NIE PODLEGA ON WYKLUCZENIU ORAZ SPEŁNIA WARUNKI UDZIAŁU W POSTĘPOWANIU ORAZ SPEŁNIA KRYTERIA SELEKCJI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Oświadczenie o niepodleganiu wykluczeniu oraz spełnianiu warunków udziału w postępowaniu </w:t>
      </w:r>
      <w:r w:rsidRPr="00946DF1">
        <w:rPr>
          <w:rFonts w:ascii="Times New Roman" w:eastAsia="Times New Roman" w:hAnsi="Times New Roman" w:cs="Times New Roman"/>
          <w:szCs w:val="24"/>
          <w:lang w:eastAsia="pl-PL"/>
        </w:rPr>
        <w:br/>
        <w:t xml:space="preserve">Tak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Oświadczenie o spełnianiu kryteriów selekcji </w:t>
      </w:r>
      <w:r w:rsidRPr="00946DF1">
        <w:rPr>
          <w:rFonts w:ascii="Times New Roman" w:eastAsia="Times New Roman" w:hAnsi="Times New Roman" w:cs="Times New Roman"/>
          <w:szCs w:val="24"/>
          <w:lang w:eastAsia="pl-PL"/>
        </w:rPr>
        <w:br/>
        <w:t xml:space="preserve">Nie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III.4) WYKAZ OŚWIADCZEŃ LUB DOKUMENTÓW , SKŁADANYCH PRZEZ WYKONAWCĘ W POSTĘPOWANIU NA WEZWANIE ZAMAWIAJACEGO W CELU POTWIERDZENIA OKOLICZNOŚCI, O KTÓRYCH MOWA W ART. 25 UST. 1 PKT 3 USTAWY PZP: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Zamawiający przed udzieleniem zamówienia, wezwie wykonawcę, którego oferta została najwyżej oceniona, do złożenia w wyznaczonym, nie krótszym niż 5 dni, terminie aktualnych na dzień złożenia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1.1.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1.2.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1.3. Dokumenty/oświadczenia, o których mowa w pkt. 1.1 i 1.2 powinny być wystawione nie wcześniej niż 6 miesięcy przed upływem terminu składania ofert.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III.5) WYKAZ OŚWIADCZEŃ LUB DOKUMENTÓW SKŁADANYCH PRZEZ WYKONAWCĘ W POSTĘPOWANIU NA WEZWANIE ZAMAWIAJACEGO W CELU POTWIERDZENIA OKOLICZNOŚCI, O KTÓRYCH MOWA W ART. 25 UST. 1 PKT 1 USTAWY PZP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III.5.1) W ZAKRESIE SPEŁNIANIA WARUNKÓW UDZIAŁU W POSTĘPOWANIU:</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III.5.2) W ZAKRESIE KRYTERIÓW SELEKCJI:</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III.6) WYKAZ OŚWIADCZEŃ LUB DOKUMENTÓW SKŁADANYCH PRZEZ WYKONAWCĘ W POSTĘPOWANIU NA WEZWANIE ZAMAWIAJACEGO W CELU POTWIERDZENIA OKOLICZNOŚCI, O KTÓRYCH MOWA W ART. 25 UST. 1 PKT 2 USTAWY PZP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Zamawiający przed udzieleniem zamówienia, wezwie wykonawcę, którego oferta została najwyżej oceniona, do złożenia w wyznaczonym, nie krótszym niż 5 dni, terminie aktualnych na dzień złożenia następujących dokumentów: Dokumentów potwierdzających spełnianie przez oferowane dostawy wymagań określonych przez Zamawiającego zgodnie z poniższym wyszczególnieniem: 1. Dokumentów poświadczających, że wyroby medyczne (oferowany sprzęt medyczny) posiadają, zgodnie z Ustawą o wyrobach medycznych z dnia 20 maja 2010 r. (</w:t>
      </w:r>
      <w:proofErr w:type="spellStart"/>
      <w:r w:rsidRPr="00946DF1">
        <w:rPr>
          <w:rFonts w:ascii="Times New Roman" w:eastAsia="Times New Roman" w:hAnsi="Times New Roman" w:cs="Times New Roman"/>
          <w:szCs w:val="24"/>
          <w:lang w:eastAsia="pl-PL"/>
        </w:rPr>
        <w:t>t.j</w:t>
      </w:r>
      <w:proofErr w:type="spellEnd"/>
      <w:r w:rsidRPr="00946DF1">
        <w:rPr>
          <w:rFonts w:ascii="Times New Roman" w:eastAsia="Times New Roman" w:hAnsi="Times New Roman" w:cs="Times New Roman"/>
          <w:szCs w:val="24"/>
          <w:lang w:eastAsia="pl-PL"/>
        </w:rPr>
        <w:t xml:space="preserve">. Dz. U. z 2017 r., poz. 211 z </w:t>
      </w:r>
      <w:proofErr w:type="spellStart"/>
      <w:r w:rsidRPr="00946DF1">
        <w:rPr>
          <w:rFonts w:ascii="Times New Roman" w:eastAsia="Times New Roman" w:hAnsi="Times New Roman" w:cs="Times New Roman"/>
          <w:szCs w:val="24"/>
          <w:lang w:eastAsia="pl-PL"/>
        </w:rPr>
        <w:t>późn</w:t>
      </w:r>
      <w:proofErr w:type="spellEnd"/>
      <w:r w:rsidRPr="00946DF1">
        <w:rPr>
          <w:rFonts w:ascii="Times New Roman" w:eastAsia="Times New Roman" w:hAnsi="Times New Roman" w:cs="Times New Roman"/>
          <w:szCs w:val="24"/>
          <w:lang w:eastAsia="pl-PL"/>
        </w:rPr>
        <w:t xml:space="preserve">. zm.) pozwolenia dopuszczenia do obrotu lub podlegają wpisowi do Rejestru wyrobów medycznych i podmiotów odpowiedzialnych za ich wprowadzenie do obrotu i do używania (jeśli obowiązuje, w przeciwnym razie należy uzasadnić brak wpisu), 2. Dokumentów poświadczających, że wyroby medyczne (oferowany sprzęt medyczny) posiadają deklarację zgodności producenta oraz certyfikat CE właściwy dla danego sprzętu zgodnie z wymaganiami opisanymi w szczegółowym opisie przedmiotu zamówienia, stanowiącym Załącznik nr 4 do SIWZ (jeżeli dotyczy). 3. Dokumentów potwierdzających, że wykonawca jest autoryzowanym dystrybutorem oferowanego zestawu (oferowanego sprzętu medycznego) oraz posiada autoryzację producenta do świadczenia usług serwisowych, w tym do dostawy i instalacji oryginalnych części zamiennych na terenie Polski. 4. Dokumentacji technicznej z parametrami, umożliwiającej weryfikację zgodności oferowanego produktu z wymaganiami zamawiającego określonymi w SIWZ.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III.7) INNE DOKUMENTY NIE WYMIENIONE W pkt III.3) - III.6) </w:t>
      </w:r>
    </w:p>
    <w:p w:rsidR="00946DF1" w:rsidRPr="00946DF1" w:rsidRDefault="00946DF1" w:rsidP="00946DF1">
      <w:pPr>
        <w:spacing w:after="0" w:line="450" w:lineRule="atLeast"/>
        <w:rPr>
          <w:rFonts w:ascii="Times New Roman" w:eastAsia="Times New Roman" w:hAnsi="Times New Roman" w:cs="Times New Roman"/>
          <w:b/>
          <w:bCs/>
          <w:sz w:val="24"/>
          <w:szCs w:val="27"/>
          <w:lang w:eastAsia="pl-PL"/>
        </w:rPr>
      </w:pPr>
      <w:r w:rsidRPr="00946DF1">
        <w:rPr>
          <w:rFonts w:ascii="Times New Roman" w:eastAsia="Times New Roman" w:hAnsi="Times New Roman" w:cs="Times New Roman"/>
          <w:b/>
          <w:bCs/>
          <w:sz w:val="24"/>
          <w:szCs w:val="27"/>
          <w:u w:val="single"/>
          <w:lang w:eastAsia="pl-PL"/>
        </w:rPr>
        <w:t xml:space="preserve">SEKCJA IV: PROCEDURA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IV.1) OPIS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IV.1.1) Tryb udzielenia zamówienia: </w:t>
      </w:r>
      <w:r w:rsidRPr="00946DF1">
        <w:rPr>
          <w:rFonts w:ascii="Times New Roman" w:eastAsia="Times New Roman" w:hAnsi="Times New Roman" w:cs="Times New Roman"/>
          <w:szCs w:val="24"/>
          <w:lang w:eastAsia="pl-PL"/>
        </w:rPr>
        <w:t xml:space="preserve">Przetarg nieograniczony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IV.1.2) Zamawiający żąda wniesienia wadium:</w:t>
      </w:r>
      <w:r w:rsidRPr="00946DF1">
        <w:rPr>
          <w:rFonts w:ascii="Times New Roman" w:eastAsia="Times New Roman" w:hAnsi="Times New Roman" w:cs="Times New Roman"/>
          <w:szCs w:val="24"/>
          <w:lang w:eastAsia="pl-PL"/>
        </w:rPr>
        <w:t xml:space="preserv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Tak </w:t>
      </w:r>
      <w:r w:rsidRPr="00946DF1">
        <w:rPr>
          <w:rFonts w:ascii="Times New Roman" w:eastAsia="Times New Roman" w:hAnsi="Times New Roman" w:cs="Times New Roman"/>
          <w:szCs w:val="24"/>
          <w:lang w:eastAsia="pl-PL"/>
        </w:rPr>
        <w:br/>
        <w:t xml:space="preserve">Informacja na temat wadium </w:t>
      </w:r>
      <w:r w:rsidRPr="00946DF1">
        <w:rPr>
          <w:rFonts w:ascii="Times New Roman" w:eastAsia="Times New Roman" w:hAnsi="Times New Roman" w:cs="Times New Roman"/>
          <w:szCs w:val="24"/>
          <w:lang w:eastAsia="pl-PL"/>
        </w:rPr>
        <w:br/>
        <w:t xml:space="preserve">1. Wykonawca przystępujący do przetargu jest zobowiązany wnieść wadium wyłącznie dla pakietu nr 1 w wysokości: 8.000,00 zł (słownie: osiem tysięcy złotych). 2. Wadium należy wnieść przed upływem terminu składania ofert. 3. Wadium może być wniesione w jednej lub kilku następujących formach: - pieniądzu - przelewem na rachunek bankowy Zamawiającego Bank Spółdzielczy w Aleksandrowie Łódzkim: numer konta 88 8780 0007 0000 4053 1000 0006 z adnotacją: „Zakup i wdrożenie sprzętów medycznych dla nowej przychodni SP ZOZ w Aleksandrowie Łódzkim przy ul. Pabianickiej dot. pakietu nr 1”, , - poręczeniach bankowych lub poręczeniach spółdzielczej kasy oszczędnościowo - kredytowej, z tym że poręczenie kasy jest zawsze poręczeniem pieniężnym – gwarantowane na okres minimum 30 dni licząc od ostatecznego terminu składania ofert, - gwarancjach bankowych – gwarantowane na okres minimum 30 dni licząc od ostatecznego terminu składania ofert, - gwarancjach ubezpieczeniowych – gwarantowane na okres minimum 30 dni licząc od ostatecznego terminu składania ofert, - poręczeniach udzielanych przez podmioty, o których mowa w art. 6b ust. 5 pkt. 2 ustawy z dnia 09.11.2000 r. o utworzeniu Polskiej Agencji Rozwoju Przedsiębiorczości (Dz.U. z 2014 r. </w:t>
      </w:r>
      <w:proofErr w:type="spellStart"/>
      <w:r w:rsidRPr="00946DF1">
        <w:rPr>
          <w:rFonts w:ascii="Times New Roman" w:eastAsia="Times New Roman" w:hAnsi="Times New Roman" w:cs="Times New Roman"/>
          <w:szCs w:val="24"/>
          <w:lang w:eastAsia="pl-PL"/>
        </w:rPr>
        <w:t>poz</w:t>
      </w:r>
      <w:proofErr w:type="spellEnd"/>
      <w:r w:rsidRPr="00946DF1">
        <w:rPr>
          <w:rFonts w:ascii="Times New Roman" w:eastAsia="Times New Roman" w:hAnsi="Times New Roman" w:cs="Times New Roman"/>
          <w:szCs w:val="24"/>
          <w:lang w:eastAsia="pl-PL"/>
        </w:rPr>
        <w:t xml:space="preserve"> 1804 oraz z 2015 poz. 978 i 1240). 4. W przypadku wnoszenia wadium przelewem na rachunek bankowy, o jego wniesieniu w terminie decydować będzie data i godzina wpływu środków na rachunek bankowy Zamawiającego. 5. Wadium wnoszone w formie poręczenia bankowego, gwarancji bankowej, gwarancji ubezpieczeniowej lub poręczenia udzielanych przez Polską Agencję Rozwoju Przedsiębiorczości należy załączyć w formie oryginału do oferty. Dokument w formie poręczenia winien zawierać stwierdzenie, że na pierwsze pisemne żądanie zamawiającego wzywające do zapłaty wadium, zgodnie z warunkami przetargu, następuje jego bezwarunkowa wypłata bez jakichkolwiek zastrzeżeń. 6. Zamawiający odrzuci ofertę Wykonawcy, który nie wniesie wadium lub wniesie je w sposób nieprawidłowy. 7. Zamawiający zwraca wadium wszystkim Wykonawcom niezwłocznie po wyborze oferty najkorzystniejszej lub unieważnieniu postępowania, z wyjątkiem Wykonawcy, którego oferta została wybrana jako najkorzystniejsza, z zastrzeżeniem pkt. 13. 8. Wykonawcy, którego oferta została wybrana jako najkorzystniejsza, Zamawiający zwraca wadium niezwłocznie po zawarciu umowy w sprawie zamówienia publicznego oraz wniesieniu zabezpieczenia należytego wykonania umowy, jeżeli jego wniesienia żądano. 9. Zamawiający zwraca niezwłocznie wadium, na wniosek Wykonawcy, który wycofał ofertę przed upływem terminu składania ofert. 10. Zamawiający żąda ponownego wniesienia wadium przez Wykonawcę, któremu zwrócono wadium na podstawie pkt. 7, jeżeli w wyniku rozstrzygnięcia odwołania jego oferta została wybrana jako najkorzystniejsza. Wykonawca wnosi wadium w terminie określonym przez Zamawiającego. 11. Jeżeli wadium wniesiono w pieniądzu, Zamawiający zwróci je wraz z odsetkami wynikającymi z umowy rachunku bankowego, na którym było ono przechowywane, pomniejszonym o koszty prowadzenia rachunku oraz prowizji bankowej za przelew pieniędzy na rachunek bankowy wskazany przez Wykonawcę. 12. Wykonawca, którego oferta została wybrana, traci wadium wraz z odsetkami na rzecz Zamawiającego w przypadku, gdy: - Odmówił podpisania umowy na warunkach określonych w ofercie, - Nie wniósł wymaganego zabezpieczenia należytego wykonania umowy, - Zawarcie umowy stało się niemożliwe z przyczyn leżących po stronie Wykonawcy. 13. Zamawiający zatrzymuje wadium wraz z odsetkami, jeżeli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IV.1.3) Przewiduje się udzielenie zaliczek na poczet wykonania zamówienia:</w:t>
      </w:r>
      <w:r w:rsidRPr="00946DF1">
        <w:rPr>
          <w:rFonts w:ascii="Times New Roman" w:eastAsia="Times New Roman" w:hAnsi="Times New Roman" w:cs="Times New Roman"/>
          <w:szCs w:val="24"/>
          <w:lang w:eastAsia="pl-PL"/>
        </w:rPr>
        <w:t xml:space="preserv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Nie </w:t>
      </w:r>
      <w:r w:rsidRPr="00946DF1">
        <w:rPr>
          <w:rFonts w:ascii="Times New Roman" w:eastAsia="Times New Roman" w:hAnsi="Times New Roman" w:cs="Times New Roman"/>
          <w:szCs w:val="24"/>
          <w:lang w:eastAsia="pl-PL"/>
        </w:rPr>
        <w:br/>
        <w:t xml:space="preserve">Należy podać informacje na temat udzielania zaliczek: </w:t>
      </w:r>
      <w:r w:rsidRPr="00946DF1">
        <w:rPr>
          <w:rFonts w:ascii="Times New Roman" w:eastAsia="Times New Roman" w:hAnsi="Times New Roman" w:cs="Times New Roman"/>
          <w:szCs w:val="24"/>
          <w:lang w:eastAsia="pl-PL"/>
        </w:rPr>
        <w:br/>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IV.1.4) Wymaga się złożenia ofert w postaci katalogów elektronicznych lub dołączenia do ofert katalogów elektronicznych: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Nie </w:t>
      </w:r>
      <w:r w:rsidRPr="00946DF1">
        <w:rPr>
          <w:rFonts w:ascii="Times New Roman" w:eastAsia="Times New Roman" w:hAnsi="Times New Roman" w:cs="Times New Roman"/>
          <w:szCs w:val="24"/>
          <w:lang w:eastAsia="pl-PL"/>
        </w:rPr>
        <w:br/>
        <w:t xml:space="preserve">Dopuszcza się złożenie ofert w postaci katalogów elektronicznych lub dołączenia do ofert katalogów elektronicznych: </w:t>
      </w:r>
      <w:r w:rsidRPr="00946DF1">
        <w:rPr>
          <w:rFonts w:ascii="Times New Roman" w:eastAsia="Times New Roman" w:hAnsi="Times New Roman" w:cs="Times New Roman"/>
          <w:szCs w:val="24"/>
          <w:lang w:eastAsia="pl-PL"/>
        </w:rPr>
        <w:br/>
        <w:t xml:space="preserve">Nie </w:t>
      </w:r>
      <w:r w:rsidRPr="00946DF1">
        <w:rPr>
          <w:rFonts w:ascii="Times New Roman" w:eastAsia="Times New Roman" w:hAnsi="Times New Roman" w:cs="Times New Roman"/>
          <w:szCs w:val="24"/>
          <w:lang w:eastAsia="pl-PL"/>
        </w:rPr>
        <w:br/>
        <w:t xml:space="preserve">Informacje dodatkowe: </w:t>
      </w:r>
      <w:r w:rsidRPr="00946DF1">
        <w:rPr>
          <w:rFonts w:ascii="Times New Roman" w:eastAsia="Times New Roman" w:hAnsi="Times New Roman" w:cs="Times New Roman"/>
          <w:szCs w:val="24"/>
          <w:lang w:eastAsia="pl-PL"/>
        </w:rPr>
        <w:br/>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IV.1.5.) Wymaga się złożenia oferty wariantowej: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t xml:space="preserve">Dopuszcza się złożenie oferty wariantowej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Złożenie oferty wariantowej dopuszcza się tylko z jednoczesnym złożeniem oferty zasadniczej: </w:t>
      </w:r>
      <w:r w:rsidRPr="00946DF1">
        <w:rPr>
          <w:rFonts w:ascii="Times New Roman" w:eastAsia="Times New Roman" w:hAnsi="Times New Roman" w:cs="Times New Roman"/>
          <w:szCs w:val="24"/>
          <w:lang w:eastAsia="pl-PL"/>
        </w:rPr>
        <w:br/>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IV.1.6) Przewidywana liczba wykonawców, którzy zostaną zaproszeni do udziału w postępowaniu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i/>
          <w:iCs/>
          <w:szCs w:val="24"/>
          <w:lang w:eastAsia="pl-PL"/>
        </w:rPr>
        <w:t xml:space="preserve">(przetarg ograniczony, negocjacje z ogłoszeniem, dialog konkurencyjny, partnerstwo innowacyjne)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Liczba wykonawców   </w:t>
      </w:r>
      <w:r w:rsidRPr="00946DF1">
        <w:rPr>
          <w:rFonts w:ascii="Times New Roman" w:eastAsia="Times New Roman" w:hAnsi="Times New Roman" w:cs="Times New Roman"/>
          <w:szCs w:val="24"/>
          <w:lang w:eastAsia="pl-PL"/>
        </w:rPr>
        <w:br/>
        <w:t xml:space="preserve">Przewidywana minimalna liczba wykonawców </w:t>
      </w:r>
      <w:r w:rsidRPr="00946DF1">
        <w:rPr>
          <w:rFonts w:ascii="Times New Roman" w:eastAsia="Times New Roman" w:hAnsi="Times New Roman" w:cs="Times New Roman"/>
          <w:szCs w:val="24"/>
          <w:lang w:eastAsia="pl-PL"/>
        </w:rPr>
        <w:br/>
        <w:t xml:space="preserve">Maksymalna liczba wykonawców   </w:t>
      </w:r>
      <w:r w:rsidRPr="00946DF1">
        <w:rPr>
          <w:rFonts w:ascii="Times New Roman" w:eastAsia="Times New Roman" w:hAnsi="Times New Roman" w:cs="Times New Roman"/>
          <w:szCs w:val="24"/>
          <w:lang w:eastAsia="pl-PL"/>
        </w:rPr>
        <w:br/>
        <w:t xml:space="preserve">Kryteria selekcji wykonawców: </w:t>
      </w:r>
      <w:r w:rsidRPr="00946DF1">
        <w:rPr>
          <w:rFonts w:ascii="Times New Roman" w:eastAsia="Times New Roman" w:hAnsi="Times New Roman" w:cs="Times New Roman"/>
          <w:szCs w:val="24"/>
          <w:lang w:eastAsia="pl-PL"/>
        </w:rPr>
        <w:br/>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IV.1.7) Informacje na temat umowy ramowej lub dynamicznego systemu zakupów: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Umowa ramowa będzie zawarta: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Czy przewiduje się ograniczenie liczby uczestników umowy ramowej: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Przewidziana maksymalna liczba uczestników umowy ramowej: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Informacje dodatkowe: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Zamówienie obejmuje ustanowienie dynamicznego systemu zakupów: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Adres strony internetowej, na której będą zamieszczone dodatkowe informacje dotyczące dynamicznego systemu zakupów: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Informacje dodatkowe: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W ramach umowy ramowej/dynamicznego systemu zakupów dopuszcza się złożenie ofert w formie katalogów elektronicznych: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Przewiduje się pobranie ze złożonych katalogów elektronicznych informacji potrzebnych do sporządzenia ofert w ramach umowy ramowej/dynamicznego systemu zakupów: </w:t>
      </w:r>
      <w:r w:rsidRPr="00946DF1">
        <w:rPr>
          <w:rFonts w:ascii="Times New Roman" w:eastAsia="Times New Roman" w:hAnsi="Times New Roman" w:cs="Times New Roman"/>
          <w:szCs w:val="24"/>
          <w:lang w:eastAsia="pl-PL"/>
        </w:rPr>
        <w:br/>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IV.1.8) Aukcja elektroniczna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Przewidziane jest przeprowadzenie aukcji elektronicznej </w:t>
      </w:r>
      <w:r w:rsidRPr="00946DF1">
        <w:rPr>
          <w:rFonts w:ascii="Times New Roman" w:eastAsia="Times New Roman" w:hAnsi="Times New Roman" w:cs="Times New Roman"/>
          <w:i/>
          <w:iCs/>
          <w:szCs w:val="24"/>
          <w:lang w:eastAsia="pl-PL"/>
        </w:rPr>
        <w:t xml:space="preserve">(przetarg nieograniczony, przetarg ograniczony, negocjacje z ogłoszeniem) </w:t>
      </w:r>
      <w:r w:rsidRPr="00946DF1">
        <w:rPr>
          <w:rFonts w:ascii="Times New Roman" w:eastAsia="Times New Roman" w:hAnsi="Times New Roman" w:cs="Times New Roman"/>
          <w:szCs w:val="24"/>
          <w:lang w:eastAsia="pl-PL"/>
        </w:rPr>
        <w:t xml:space="preserve">Nie </w:t>
      </w:r>
      <w:r w:rsidRPr="00946DF1">
        <w:rPr>
          <w:rFonts w:ascii="Times New Roman" w:eastAsia="Times New Roman" w:hAnsi="Times New Roman" w:cs="Times New Roman"/>
          <w:szCs w:val="24"/>
          <w:lang w:eastAsia="pl-PL"/>
        </w:rPr>
        <w:br/>
        <w:t xml:space="preserve">Należy podać adres strony internetowej, na której aukcja będzie prowadzona: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Należy wskazać elementy, których wartości będą przedmiotem aukcji elektronicznej: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Przewiduje się ograniczenia co do przedstawionych wartości, wynikające z opisu przedmiotu zamówienia:</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Należy podać, które informacje zostaną udostępnione wykonawcom w trakcie aukcji elektronicznej oraz jaki będzie termin ich udostępnienia: </w:t>
      </w:r>
      <w:r w:rsidRPr="00946DF1">
        <w:rPr>
          <w:rFonts w:ascii="Times New Roman" w:eastAsia="Times New Roman" w:hAnsi="Times New Roman" w:cs="Times New Roman"/>
          <w:szCs w:val="24"/>
          <w:lang w:eastAsia="pl-PL"/>
        </w:rPr>
        <w:br/>
        <w:t xml:space="preserve">Informacje dotyczące przebiegu aukcji elektronicznej: </w:t>
      </w:r>
      <w:r w:rsidRPr="00946DF1">
        <w:rPr>
          <w:rFonts w:ascii="Times New Roman" w:eastAsia="Times New Roman" w:hAnsi="Times New Roman" w:cs="Times New Roman"/>
          <w:szCs w:val="24"/>
          <w:lang w:eastAsia="pl-PL"/>
        </w:rPr>
        <w:br/>
        <w:t xml:space="preserve">Jaki jest przewidziany sposób postępowania w toku aukcji elektronicznej i jakie będą warunki, na jakich wykonawcy będą mogli licytować (minimalne wysokości postąpień): </w:t>
      </w:r>
      <w:r w:rsidRPr="00946DF1">
        <w:rPr>
          <w:rFonts w:ascii="Times New Roman" w:eastAsia="Times New Roman" w:hAnsi="Times New Roman" w:cs="Times New Roman"/>
          <w:szCs w:val="24"/>
          <w:lang w:eastAsia="pl-PL"/>
        </w:rPr>
        <w:br/>
        <w:t xml:space="preserve">Informacje dotyczące wykorzystywanego sprzętu elektronicznego, rozwiązań i specyfikacji technicznych w zakresie połączeń: </w:t>
      </w:r>
      <w:r w:rsidRPr="00946DF1">
        <w:rPr>
          <w:rFonts w:ascii="Times New Roman" w:eastAsia="Times New Roman" w:hAnsi="Times New Roman" w:cs="Times New Roman"/>
          <w:szCs w:val="24"/>
          <w:lang w:eastAsia="pl-PL"/>
        </w:rPr>
        <w:br/>
        <w:t xml:space="preserve">Wymagania dotyczące rejestracji i identyfikacji wykonawców w aukcji elektronicznej: </w:t>
      </w:r>
      <w:r w:rsidRPr="00946DF1">
        <w:rPr>
          <w:rFonts w:ascii="Times New Roman" w:eastAsia="Times New Roman" w:hAnsi="Times New Roman" w:cs="Times New Roman"/>
          <w:szCs w:val="24"/>
          <w:lang w:eastAsia="pl-PL"/>
        </w:rPr>
        <w:br/>
        <w:t xml:space="preserve">Informacje o liczbie etapów aukcji elektronicznej i czasie ich trwania: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t xml:space="preserve">Czas trwania: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Czy wykonawcy, którzy nie złożyli nowych postąpień, zostaną zakwalifikowani do następnego etapu: </w:t>
      </w:r>
      <w:r w:rsidRPr="00946DF1">
        <w:rPr>
          <w:rFonts w:ascii="Times New Roman" w:eastAsia="Times New Roman" w:hAnsi="Times New Roman" w:cs="Times New Roman"/>
          <w:szCs w:val="24"/>
          <w:lang w:eastAsia="pl-PL"/>
        </w:rPr>
        <w:br/>
        <w:t xml:space="preserve">Warunki zamknięcia aukcji elektronicznej: </w:t>
      </w:r>
      <w:r w:rsidRPr="00946DF1">
        <w:rPr>
          <w:rFonts w:ascii="Times New Roman" w:eastAsia="Times New Roman" w:hAnsi="Times New Roman" w:cs="Times New Roman"/>
          <w:szCs w:val="24"/>
          <w:lang w:eastAsia="pl-PL"/>
        </w:rPr>
        <w:br/>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IV.2) KRYTERIA OCENY OFERT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IV.2.1) Kryteria oceny ofert: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IV.2.2) Kryteria</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IV.2.3) Zastosowanie procedury, o której mowa w art. 24aa ust. 1 ustawy </w:t>
      </w:r>
      <w:proofErr w:type="spellStart"/>
      <w:r w:rsidRPr="00946DF1">
        <w:rPr>
          <w:rFonts w:ascii="Times New Roman" w:eastAsia="Times New Roman" w:hAnsi="Times New Roman" w:cs="Times New Roman"/>
          <w:b/>
          <w:bCs/>
          <w:szCs w:val="24"/>
          <w:lang w:eastAsia="pl-PL"/>
        </w:rPr>
        <w:t>Pzp</w:t>
      </w:r>
      <w:proofErr w:type="spellEnd"/>
      <w:r w:rsidRPr="00946DF1">
        <w:rPr>
          <w:rFonts w:ascii="Times New Roman" w:eastAsia="Times New Roman" w:hAnsi="Times New Roman" w:cs="Times New Roman"/>
          <w:b/>
          <w:bCs/>
          <w:szCs w:val="24"/>
          <w:lang w:eastAsia="pl-PL"/>
        </w:rPr>
        <w:t xml:space="preserve"> </w:t>
      </w:r>
      <w:r w:rsidRPr="00946DF1">
        <w:rPr>
          <w:rFonts w:ascii="Times New Roman" w:eastAsia="Times New Roman" w:hAnsi="Times New Roman" w:cs="Times New Roman"/>
          <w:szCs w:val="24"/>
          <w:lang w:eastAsia="pl-PL"/>
        </w:rPr>
        <w:t xml:space="preserve">(przetarg nieograniczony) </w:t>
      </w:r>
      <w:r w:rsidRPr="00946DF1">
        <w:rPr>
          <w:rFonts w:ascii="Times New Roman" w:eastAsia="Times New Roman" w:hAnsi="Times New Roman" w:cs="Times New Roman"/>
          <w:szCs w:val="24"/>
          <w:lang w:eastAsia="pl-PL"/>
        </w:rPr>
        <w:br/>
        <w:t xml:space="preserve">Tak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IV.3) Negocjacje z ogłoszeniem, dialog konkurencyjny, partnerstwo innowacyjne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IV.3.1) Informacje na temat negocjacji z ogłoszeniem</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t xml:space="preserve">Minimalne wymagania, które muszą spełniać wszystkie oferty: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Przewidziane jest zastrzeżenie prawa do udzielenia zamówienia na podstawie ofert wstępnych bez przeprowadzenia negocjacji </w:t>
      </w:r>
      <w:r w:rsidRPr="00946DF1">
        <w:rPr>
          <w:rFonts w:ascii="Times New Roman" w:eastAsia="Times New Roman" w:hAnsi="Times New Roman" w:cs="Times New Roman"/>
          <w:szCs w:val="24"/>
          <w:lang w:eastAsia="pl-PL"/>
        </w:rPr>
        <w:br/>
        <w:t xml:space="preserve">Przewidziany jest podział negocjacji na etapy w celu ograniczenia liczby ofert: </w:t>
      </w:r>
      <w:r w:rsidRPr="00946DF1">
        <w:rPr>
          <w:rFonts w:ascii="Times New Roman" w:eastAsia="Times New Roman" w:hAnsi="Times New Roman" w:cs="Times New Roman"/>
          <w:szCs w:val="24"/>
          <w:lang w:eastAsia="pl-PL"/>
        </w:rPr>
        <w:br/>
        <w:t xml:space="preserve">Należy podać informacje na temat etapów negocjacji (w tym liczbę etapów):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Informacje dodatkowe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IV.3.2) Informacje na temat dialogu konkurencyjnego</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t xml:space="preserve">Opis potrzeb i wymagań zamawiającego lub informacja o sposobie uzyskania tego opisu: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Informacja o wysokości nagród dla wykonawców, którzy podczas dialogu konkurencyjnego przedstawili rozwiązania stanowiące podstawę do składania ofert, jeżeli zamawiający przewiduje nagrody: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Wstępny harmonogram postępowania: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Podział dialogu na etapy w celu ograniczenia liczby rozwiązań: </w:t>
      </w:r>
      <w:r w:rsidRPr="00946DF1">
        <w:rPr>
          <w:rFonts w:ascii="Times New Roman" w:eastAsia="Times New Roman" w:hAnsi="Times New Roman" w:cs="Times New Roman"/>
          <w:szCs w:val="24"/>
          <w:lang w:eastAsia="pl-PL"/>
        </w:rPr>
        <w:br/>
        <w:t xml:space="preserve">Należy podać informacje na temat etapów dialogu: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Informacje dodatkowe: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IV.3.3) Informacje na temat partnerstwa innowacyjnego</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t xml:space="preserve">Elementy opisu przedmiotu zamówienia definiujące minimalne wymagania, którym muszą odpowiadać wszystkie oferty: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Podział negocjacji na etapy w celu ograniczeniu liczby ofert podlegających negocjacjom poprzez zastosowanie kryteriów oceny ofert wskazanych w specyfikacji istotnych warunków zamówienia: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Informacje dodatkowe: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IV.4) Licytacja elektroniczna </w:t>
      </w:r>
      <w:r w:rsidRPr="00946DF1">
        <w:rPr>
          <w:rFonts w:ascii="Times New Roman" w:eastAsia="Times New Roman" w:hAnsi="Times New Roman" w:cs="Times New Roman"/>
          <w:szCs w:val="24"/>
          <w:lang w:eastAsia="pl-PL"/>
        </w:rPr>
        <w:br/>
        <w:t xml:space="preserve">Adres strony internetowej, na której będzie prowadzona licytacja elektroniczna: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Adres strony internetowej, na której jest dostępny opis przedmiotu zamówienia w licytacji elektronicznej: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Wymagania dotyczące rejestracji i identyfikacji wykonawców w licytacji elektronicznej, w tym wymagania techniczne urządzeń informatycznych: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Sposób postępowania w toku licytacji elektronicznej, w tym określenie minimalnych wysokości postąpień: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Informacje o liczbie etapów licytacji elektronicznej i czasie ich trwania: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Czas trwania: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Wykonawcy, którzy nie złożyli nowych postąpień, zostaną zakwalifikowani do następnego etapu: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Termin składania wniosków o dopuszczenie do udziału w licytacji elektronicznej: </w:t>
      </w:r>
      <w:r w:rsidRPr="00946DF1">
        <w:rPr>
          <w:rFonts w:ascii="Times New Roman" w:eastAsia="Times New Roman" w:hAnsi="Times New Roman" w:cs="Times New Roman"/>
          <w:szCs w:val="24"/>
          <w:lang w:eastAsia="pl-PL"/>
        </w:rPr>
        <w:br/>
        <w:t xml:space="preserve">Data: godzina: </w:t>
      </w:r>
      <w:r w:rsidRPr="00946DF1">
        <w:rPr>
          <w:rFonts w:ascii="Times New Roman" w:eastAsia="Times New Roman" w:hAnsi="Times New Roman" w:cs="Times New Roman"/>
          <w:szCs w:val="24"/>
          <w:lang w:eastAsia="pl-PL"/>
        </w:rPr>
        <w:br/>
        <w:t xml:space="preserve">Termin otwarcia licytacji elektronicznej: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Termin i warunki zamknięcia licytacji elektronicznej: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t xml:space="preserve">Istotne dla stron postanowienia, które zostaną wprowadzone do treści zawieranej umowy w sprawie zamówienia publicznego, albo ogólne warunki umowy, albo wzór umowy: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 xml:space="preserve">Wykonawca, który przedstawił najkorzystniejszą ofertę, będzie zobowiązany do podpisania umowy zgodnej z opracowanym wzorem umowy - załącznik Nr 5 do SIWZ.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t xml:space="preserve">Wymagania dotyczące zabezpieczenia należytego wykonania umowy: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t xml:space="preserve">Informacje dodatkowe: </w:t>
      </w:r>
    </w:p>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IV.5) ZMIANA UMOWY</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Przewiduje się istotne zmiany postanowień zawartej umowy w stosunku do treści oferty, na podstawie której dokonano wyboru wykonawcy:</w:t>
      </w:r>
      <w:r w:rsidRPr="00946DF1">
        <w:rPr>
          <w:rFonts w:ascii="Times New Roman" w:eastAsia="Times New Roman" w:hAnsi="Times New Roman" w:cs="Times New Roman"/>
          <w:szCs w:val="24"/>
          <w:lang w:eastAsia="pl-PL"/>
        </w:rPr>
        <w:t xml:space="preserve"> Tak </w:t>
      </w:r>
      <w:r w:rsidRPr="00946DF1">
        <w:rPr>
          <w:rFonts w:ascii="Times New Roman" w:eastAsia="Times New Roman" w:hAnsi="Times New Roman" w:cs="Times New Roman"/>
          <w:szCs w:val="24"/>
          <w:lang w:eastAsia="pl-PL"/>
        </w:rPr>
        <w:br/>
        <w:t xml:space="preserve">Należy wskazać zakres, charakter zmian oraz warunki wprowadzenia zmian: </w:t>
      </w:r>
      <w:r w:rsidRPr="00946DF1">
        <w:rPr>
          <w:rFonts w:ascii="Times New Roman" w:eastAsia="Times New Roman" w:hAnsi="Times New Roman" w:cs="Times New Roman"/>
          <w:szCs w:val="24"/>
          <w:lang w:eastAsia="pl-PL"/>
        </w:rPr>
        <w:br/>
        <w:t xml:space="preserve">Na podstawie art. 144 ust. 1 Prawa zamówień publicznych Zamawiający zastrzega sobie prawo do zmiany postanowień zawartej umowy w przypadku wycofania lub wstrzymania dystrybucji przedmiotu umowy, który Wykonawca zaoferował w ofercie i niemożności dostarczenia go Zamawiającemu, Wykonawca zobowiązany jest zapewnić model będący następcą urządzenia pierwotnie zaoferowanego o identycznych lub lepszych parametrach. Przed wykonaniem dostawy Wykonawca zobowiązany jest złożyć u Zamawiającego oświadczenie potwierdzające niemożność dostarczenia oferowanego modelu oraz wskazujące model i typ urządzenia proponowanego wraz z zapewnieniem o spełnieniu minimalnych parametrów wymaganych. Brak sprzeciwu zamawiającego w okresie 2 dni od otrzymania oświadczenia uznaje się jako zgodę na zmianę urządzenia.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IV.6) INFORMACJE ADMINISTRACYJNE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IV.6.1) Sposób udostępniania informacji o charakterze poufnym </w:t>
      </w:r>
      <w:r w:rsidRPr="00946DF1">
        <w:rPr>
          <w:rFonts w:ascii="Times New Roman" w:eastAsia="Times New Roman" w:hAnsi="Times New Roman" w:cs="Times New Roman"/>
          <w:i/>
          <w:iCs/>
          <w:szCs w:val="24"/>
          <w:lang w:eastAsia="pl-PL"/>
        </w:rPr>
        <w:t xml:space="preserve">(jeżeli dotyczy):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Środki służące ochronie informacji o charakterze poufnym</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IV.6.2) Termin składania ofert lub wniosków o dopuszczenie do udziału w postępowaniu: </w:t>
      </w:r>
      <w:r w:rsidRPr="00946DF1">
        <w:rPr>
          <w:rFonts w:ascii="Times New Roman" w:eastAsia="Times New Roman" w:hAnsi="Times New Roman" w:cs="Times New Roman"/>
          <w:szCs w:val="24"/>
          <w:lang w:eastAsia="pl-PL"/>
        </w:rPr>
        <w:br/>
        <w:t xml:space="preserve">Data: 2017-11-23, godzina: 10:00, </w:t>
      </w:r>
      <w:r w:rsidRPr="00946DF1">
        <w:rPr>
          <w:rFonts w:ascii="Times New Roman" w:eastAsia="Times New Roman" w:hAnsi="Times New Roman" w:cs="Times New Roman"/>
          <w:szCs w:val="24"/>
          <w:lang w:eastAsia="pl-PL"/>
        </w:rPr>
        <w:br/>
        <w:t xml:space="preserve">Skrócenie terminu składania wniosków, ze względu na pilną potrzebę udzielenia zamówienia (przetarg nieograniczony, przetarg ograniczony, negocjacje z ogłoszeniem): </w:t>
      </w:r>
      <w:r w:rsidRPr="00946DF1">
        <w:rPr>
          <w:rFonts w:ascii="Times New Roman" w:eastAsia="Times New Roman" w:hAnsi="Times New Roman" w:cs="Times New Roman"/>
          <w:szCs w:val="24"/>
          <w:lang w:eastAsia="pl-PL"/>
        </w:rPr>
        <w:br/>
        <w:t xml:space="preserve">Nie </w:t>
      </w:r>
      <w:r w:rsidRPr="00946DF1">
        <w:rPr>
          <w:rFonts w:ascii="Times New Roman" w:eastAsia="Times New Roman" w:hAnsi="Times New Roman" w:cs="Times New Roman"/>
          <w:szCs w:val="24"/>
          <w:lang w:eastAsia="pl-PL"/>
        </w:rPr>
        <w:br/>
        <w:t xml:space="preserve">Wskazać powody: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t xml:space="preserve">Język lub języki, w jakich mogą być sporządzane oferty lub wnioski o dopuszczenie do udziału w postępowaniu </w:t>
      </w:r>
      <w:r w:rsidRPr="00946DF1">
        <w:rPr>
          <w:rFonts w:ascii="Times New Roman" w:eastAsia="Times New Roman" w:hAnsi="Times New Roman" w:cs="Times New Roman"/>
          <w:szCs w:val="24"/>
          <w:lang w:eastAsia="pl-PL"/>
        </w:rPr>
        <w:br/>
        <w:t xml:space="preserve">&gt; język polski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IV.6.3) Termin związania ofertą: </w:t>
      </w:r>
      <w:r w:rsidRPr="00946DF1">
        <w:rPr>
          <w:rFonts w:ascii="Times New Roman" w:eastAsia="Times New Roman" w:hAnsi="Times New Roman" w:cs="Times New Roman"/>
          <w:szCs w:val="24"/>
          <w:lang w:eastAsia="pl-PL"/>
        </w:rPr>
        <w:t xml:space="preserve">do: okres w dniach: 30 (od ostatecznego terminu składania ofert)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46DF1">
        <w:rPr>
          <w:rFonts w:ascii="Times New Roman" w:eastAsia="Times New Roman" w:hAnsi="Times New Roman" w:cs="Times New Roman"/>
          <w:szCs w:val="24"/>
          <w:lang w:eastAsia="pl-PL"/>
        </w:rPr>
        <w:t xml:space="preserve"> Nie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IV.6.6) Informacje dodatkowe:</w:t>
      </w:r>
      <w:r w:rsidRPr="00946DF1">
        <w:rPr>
          <w:rFonts w:ascii="Times New Roman" w:eastAsia="Times New Roman" w:hAnsi="Times New Roman" w:cs="Times New Roman"/>
          <w:szCs w:val="24"/>
          <w:lang w:eastAsia="pl-PL"/>
        </w:rPr>
        <w:t xml:space="preserve"> </w:t>
      </w:r>
      <w:r w:rsidRPr="00946DF1">
        <w:rPr>
          <w:rFonts w:ascii="Times New Roman" w:eastAsia="Times New Roman" w:hAnsi="Times New Roman" w:cs="Times New Roman"/>
          <w:szCs w:val="24"/>
          <w:lang w:eastAsia="pl-PL"/>
        </w:rPr>
        <w:br/>
      </w:r>
    </w:p>
    <w:p w:rsidR="00946DF1" w:rsidRPr="00946DF1" w:rsidRDefault="00946DF1" w:rsidP="00946DF1">
      <w:pPr>
        <w:spacing w:after="0" w:line="450" w:lineRule="atLeast"/>
        <w:jc w:val="center"/>
        <w:rPr>
          <w:rFonts w:ascii="Times New Roman" w:eastAsia="Times New Roman" w:hAnsi="Times New Roman" w:cs="Times New Roman"/>
          <w:b/>
          <w:bCs/>
          <w:sz w:val="24"/>
          <w:szCs w:val="27"/>
          <w:lang w:eastAsia="pl-PL"/>
        </w:rPr>
      </w:pPr>
      <w:r w:rsidRPr="00946DF1">
        <w:rPr>
          <w:rFonts w:ascii="Times New Roman" w:eastAsia="Times New Roman" w:hAnsi="Times New Roman" w:cs="Times New Roman"/>
          <w:b/>
          <w:bCs/>
          <w:sz w:val="24"/>
          <w:szCs w:val="27"/>
          <w:u w:val="single"/>
          <w:lang w:eastAsia="pl-PL"/>
        </w:rPr>
        <w:t xml:space="preserve">ZAŁĄCZNIK I - INFORMACJE DOTYCZĄCE OFERT CZĘŚCIOWYCH </w:t>
      </w:r>
    </w:p>
    <w:p w:rsidR="00946DF1" w:rsidRPr="00946DF1" w:rsidRDefault="00946DF1" w:rsidP="00946DF1">
      <w:pPr>
        <w:spacing w:after="0" w:line="450" w:lineRule="atLeast"/>
        <w:rPr>
          <w:rFonts w:ascii="Times New Roman" w:eastAsia="Times New Roman" w:hAnsi="Times New Roman" w:cs="Times New Roman"/>
          <w:szCs w:val="24"/>
          <w:lang w:eastAsia="pl-PL"/>
        </w:rPr>
      </w:pPr>
    </w:p>
    <w:p w:rsidR="00946DF1" w:rsidRPr="00946DF1" w:rsidRDefault="00946DF1" w:rsidP="00946DF1">
      <w:pPr>
        <w:spacing w:after="0" w:line="450" w:lineRule="atLeast"/>
        <w:rPr>
          <w:rFonts w:ascii="Times New Roman" w:eastAsia="Times New Roman" w:hAnsi="Times New Roman" w:cs="Times New Roman"/>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0"/>
        <w:gridCol w:w="170"/>
        <w:gridCol w:w="769"/>
        <w:gridCol w:w="7323"/>
      </w:tblGrid>
      <w:tr w:rsidR="00946DF1" w:rsidRPr="00946DF1" w:rsidTr="00946DF1">
        <w:trPr>
          <w:tblCellSpacing w:w="15" w:type="dxa"/>
        </w:trPr>
        <w:tc>
          <w:tcPr>
            <w:tcW w:w="0" w:type="auto"/>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Część nr: </w:t>
            </w:r>
          </w:p>
        </w:tc>
        <w:tc>
          <w:tcPr>
            <w:tcW w:w="0" w:type="auto"/>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1</w:t>
            </w:r>
          </w:p>
        </w:tc>
        <w:tc>
          <w:tcPr>
            <w:tcW w:w="0" w:type="auto"/>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Nazwa: </w:t>
            </w:r>
          </w:p>
        </w:tc>
        <w:tc>
          <w:tcPr>
            <w:tcW w:w="0" w:type="auto"/>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Zakup i wdrożenie sprzętów medycznych dla nowej przychodni SP ZOZ w Aleksandrowie Łódzkim przy ul. Pabianickiej - część nr 1</w:t>
            </w:r>
          </w:p>
        </w:tc>
      </w:tr>
    </w:tbl>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1) Krótki opis przedmiotu zamówienia </w:t>
      </w:r>
      <w:r w:rsidRPr="00946DF1">
        <w:rPr>
          <w:rFonts w:ascii="Times New Roman" w:eastAsia="Times New Roman" w:hAnsi="Times New Roman" w:cs="Times New Roman"/>
          <w:i/>
          <w:iCs/>
          <w:szCs w:val="24"/>
          <w:lang w:eastAsia="pl-PL"/>
        </w:rPr>
        <w:t>(wielkość, zakres, rodzaj i ilość dostaw, usług lub robót budowlanych lub określenie zapotrzebowania i wymagań)</w:t>
      </w:r>
      <w:r w:rsidRPr="00946DF1">
        <w:rPr>
          <w:rFonts w:ascii="Times New Roman" w:eastAsia="Times New Roman" w:hAnsi="Times New Roman" w:cs="Times New Roman"/>
          <w:b/>
          <w:bCs/>
          <w:szCs w:val="24"/>
          <w:lang w:eastAsia="pl-PL"/>
        </w:rPr>
        <w:t xml:space="preserve"> a w przypadku partnerstwa innowacyjnego -określenie zapotrzebowania na innowacyjny produkt, usługę lub roboty </w:t>
      </w:r>
      <w:proofErr w:type="spellStart"/>
      <w:r w:rsidRPr="00946DF1">
        <w:rPr>
          <w:rFonts w:ascii="Times New Roman" w:eastAsia="Times New Roman" w:hAnsi="Times New Roman" w:cs="Times New Roman"/>
          <w:b/>
          <w:bCs/>
          <w:szCs w:val="24"/>
          <w:lang w:eastAsia="pl-PL"/>
        </w:rPr>
        <w:t>budowlane:</w:t>
      </w:r>
      <w:r w:rsidRPr="00946DF1">
        <w:rPr>
          <w:rFonts w:ascii="Times New Roman" w:eastAsia="Times New Roman" w:hAnsi="Times New Roman" w:cs="Times New Roman"/>
          <w:szCs w:val="24"/>
          <w:lang w:eastAsia="pl-PL"/>
        </w:rPr>
        <w:t>Aparat</w:t>
      </w:r>
      <w:proofErr w:type="spellEnd"/>
      <w:r w:rsidRPr="00946DF1">
        <w:rPr>
          <w:rFonts w:ascii="Times New Roman" w:eastAsia="Times New Roman" w:hAnsi="Times New Roman" w:cs="Times New Roman"/>
          <w:szCs w:val="24"/>
          <w:lang w:eastAsia="pl-PL"/>
        </w:rPr>
        <w:t xml:space="preserve"> ultrasonograficzny klasy Premium – 1 szt.</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2) Wspólny Słownik Zamówień(CPV): </w:t>
      </w:r>
      <w:r w:rsidRPr="00946DF1">
        <w:rPr>
          <w:rFonts w:ascii="Times New Roman" w:eastAsia="Times New Roman" w:hAnsi="Times New Roman" w:cs="Times New Roman"/>
          <w:szCs w:val="24"/>
          <w:lang w:eastAsia="pl-PL"/>
        </w:rPr>
        <w:t xml:space="preserve">33112200-0,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3) Wartość części zamówienia(jeżeli zamawiający podaje informacje o wartości zamówienia):</w:t>
      </w:r>
      <w:r w:rsidRPr="00946DF1">
        <w:rPr>
          <w:rFonts w:ascii="Times New Roman" w:eastAsia="Times New Roman" w:hAnsi="Times New Roman" w:cs="Times New Roman"/>
          <w:szCs w:val="24"/>
          <w:lang w:eastAsia="pl-PL"/>
        </w:rPr>
        <w:br/>
        <w:t xml:space="preserve">Wartość bez VAT: </w:t>
      </w:r>
      <w:r w:rsidRPr="00946DF1">
        <w:rPr>
          <w:rFonts w:ascii="Times New Roman" w:eastAsia="Times New Roman" w:hAnsi="Times New Roman" w:cs="Times New Roman"/>
          <w:szCs w:val="24"/>
          <w:lang w:eastAsia="pl-PL"/>
        </w:rPr>
        <w:br/>
        <w:t xml:space="preserve">Waluta: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4) Czas trwania lub termin wykonania: </w:t>
      </w:r>
      <w:r w:rsidRPr="00946DF1">
        <w:rPr>
          <w:rFonts w:ascii="Times New Roman" w:eastAsia="Times New Roman" w:hAnsi="Times New Roman" w:cs="Times New Roman"/>
          <w:szCs w:val="24"/>
          <w:lang w:eastAsia="pl-PL"/>
        </w:rPr>
        <w:br/>
        <w:t xml:space="preserve">okres w miesiącach: </w:t>
      </w:r>
      <w:r w:rsidRPr="00946DF1">
        <w:rPr>
          <w:rFonts w:ascii="Times New Roman" w:eastAsia="Times New Roman" w:hAnsi="Times New Roman" w:cs="Times New Roman"/>
          <w:szCs w:val="24"/>
          <w:lang w:eastAsia="pl-PL"/>
        </w:rPr>
        <w:br/>
        <w:t xml:space="preserve">okres w dniach: </w:t>
      </w:r>
      <w:r w:rsidRPr="00946DF1">
        <w:rPr>
          <w:rFonts w:ascii="Times New Roman" w:eastAsia="Times New Roman" w:hAnsi="Times New Roman" w:cs="Times New Roman"/>
          <w:szCs w:val="24"/>
          <w:lang w:eastAsia="pl-PL"/>
        </w:rPr>
        <w:br/>
        <w:t xml:space="preserve">data rozpoczęcia: </w:t>
      </w:r>
      <w:r w:rsidRPr="00946DF1">
        <w:rPr>
          <w:rFonts w:ascii="Times New Roman" w:eastAsia="Times New Roman" w:hAnsi="Times New Roman" w:cs="Times New Roman"/>
          <w:szCs w:val="24"/>
          <w:lang w:eastAsia="pl-PL"/>
        </w:rPr>
        <w:br/>
        <w:t xml:space="preserve">data zakończenia: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18"/>
        <w:gridCol w:w="934"/>
      </w:tblGrid>
      <w:tr w:rsidR="00946DF1" w:rsidRPr="00946DF1" w:rsidTr="00946DF1">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Znaczenie</w:t>
            </w:r>
          </w:p>
        </w:tc>
      </w:tr>
      <w:tr w:rsidR="00946DF1" w:rsidRPr="00946DF1" w:rsidTr="00946DF1">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60,00</w:t>
            </w:r>
          </w:p>
        </w:tc>
      </w:tr>
      <w:tr w:rsidR="00946DF1" w:rsidRPr="00946DF1" w:rsidTr="00946DF1">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20,00</w:t>
            </w:r>
          </w:p>
        </w:tc>
      </w:tr>
      <w:tr w:rsidR="00946DF1" w:rsidRPr="00946DF1" w:rsidTr="00946DF1">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20,00</w:t>
            </w:r>
          </w:p>
        </w:tc>
      </w:tr>
    </w:tbl>
    <w:p w:rsidR="00946DF1" w:rsidRPr="00946DF1" w:rsidRDefault="00946DF1" w:rsidP="00946DF1">
      <w:pPr>
        <w:spacing w:after="24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6) INFORMACJE DODATKOWE:</w:t>
      </w:r>
      <w:r w:rsidRPr="00946DF1">
        <w:rPr>
          <w:rFonts w:ascii="Times New Roman" w:eastAsia="Times New Roman" w:hAnsi="Times New Roman" w:cs="Times New Roman"/>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3"/>
        <w:gridCol w:w="170"/>
        <w:gridCol w:w="769"/>
        <w:gridCol w:w="7330"/>
      </w:tblGrid>
      <w:tr w:rsidR="00946DF1" w:rsidRPr="00946DF1" w:rsidTr="00946DF1">
        <w:trPr>
          <w:tblCellSpacing w:w="15" w:type="dxa"/>
        </w:trPr>
        <w:tc>
          <w:tcPr>
            <w:tcW w:w="0" w:type="auto"/>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Część nr: </w:t>
            </w:r>
          </w:p>
        </w:tc>
        <w:tc>
          <w:tcPr>
            <w:tcW w:w="0" w:type="auto"/>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2</w:t>
            </w:r>
          </w:p>
        </w:tc>
        <w:tc>
          <w:tcPr>
            <w:tcW w:w="0" w:type="auto"/>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Nazwa: </w:t>
            </w:r>
          </w:p>
        </w:tc>
        <w:tc>
          <w:tcPr>
            <w:tcW w:w="0" w:type="auto"/>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Zakup i wdrożenie sprzętów medycznych dla nowej przychodni SP ZOZ w Aleksandrowie Łódzkim przy ul. Pabianickiej - część nr 2 - 19</w:t>
            </w:r>
          </w:p>
        </w:tc>
      </w:tr>
    </w:tbl>
    <w:p w:rsidR="00946DF1" w:rsidRPr="00946DF1" w:rsidRDefault="00946DF1" w:rsidP="00946DF1">
      <w:pPr>
        <w:spacing w:after="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b/>
          <w:bCs/>
          <w:szCs w:val="24"/>
          <w:lang w:eastAsia="pl-PL"/>
        </w:rPr>
        <w:t xml:space="preserve">1) Krótki opis przedmiotu zamówienia </w:t>
      </w:r>
      <w:r w:rsidRPr="00946DF1">
        <w:rPr>
          <w:rFonts w:ascii="Times New Roman" w:eastAsia="Times New Roman" w:hAnsi="Times New Roman" w:cs="Times New Roman"/>
          <w:i/>
          <w:iCs/>
          <w:szCs w:val="24"/>
          <w:lang w:eastAsia="pl-PL"/>
        </w:rPr>
        <w:t>(wielkość, zakres, rodzaj i ilość dostaw, usług lub robót budowlanych lub określenie zapotrzebowania i wymagań)</w:t>
      </w:r>
      <w:r w:rsidRPr="00946DF1">
        <w:rPr>
          <w:rFonts w:ascii="Times New Roman" w:eastAsia="Times New Roman" w:hAnsi="Times New Roman" w:cs="Times New Roman"/>
          <w:b/>
          <w:bCs/>
          <w:szCs w:val="24"/>
          <w:lang w:eastAsia="pl-PL"/>
        </w:rPr>
        <w:t xml:space="preserve"> a w przypadku partnerstwa innowacyjnego -określenie zapotrzebowania na innowacyjny produkt, usługę lub roboty </w:t>
      </w:r>
      <w:proofErr w:type="spellStart"/>
      <w:r w:rsidRPr="00946DF1">
        <w:rPr>
          <w:rFonts w:ascii="Times New Roman" w:eastAsia="Times New Roman" w:hAnsi="Times New Roman" w:cs="Times New Roman"/>
          <w:b/>
          <w:bCs/>
          <w:szCs w:val="24"/>
          <w:lang w:eastAsia="pl-PL"/>
        </w:rPr>
        <w:t>budowlane:</w:t>
      </w:r>
      <w:r w:rsidRPr="00946DF1">
        <w:rPr>
          <w:rFonts w:ascii="Times New Roman" w:eastAsia="Times New Roman" w:hAnsi="Times New Roman" w:cs="Times New Roman"/>
          <w:szCs w:val="24"/>
          <w:lang w:eastAsia="pl-PL"/>
        </w:rPr>
        <w:t>Pakiet</w:t>
      </w:r>
      <w:proofErr w:type="spellEnd"/>
      <w:r w:rsidRPr="00946DF1">
        <w:rPr>
          <w:rFonts w:ascii="Times New Roman" w:eastAsia="Times New Roman" w:hAnsi="Times New Roman" w:cs="Times New Roman"/>
          <w:szCs w:val="24"/>
          <w:lang w:eastAsia="pl-PL"/>
        </w:rPr>
        <w:t xml:space="preserve"> nr 2 – Aparat do kriochirurgii – 1 szt. Pakiet nr 3 – Aparat do elektrokoagulacji – 1 szt. Pakiet nr 4 – Detektor tętna płodu – 1 szt. Pakiet nr 5 – Fotel ginekologiczny – 1 szt. Pakiet nr 6 – A) Waga lekarska ze wzrostomierzem – 3 szt. B) Waga niemowlęca ze </w:t>
      </w:r>
      <w:proofErr w:type="spellStart"/>
      <w:r w:rsidRPr="00946DF1">
        <w:rPr>
          <w:rFonts w:ascii="Times New Roman" w:eastAsia="Times New Roman" w:hAnsi="Times New Roman" w:cs="Times New Roman"/>
          <w:szCs w:val="24"/>
          <w:lang w:eastAsia="pl-PL"/>
        </w:rPr>
        <w:t>wzrostmiarką</w:t>
      </w:r>
      <w:proofErr w:type="spellEnd"/>
      <w:r w:rsidRPr="00946DF1">
        <w:rPr>
          <w:rFonts w:ascii="Times New Roman" w:eastAsia="Times New Roman" w:hAnsi="Times New Roman" w:cs="Times New Roman"/>
          <w:szCs w:val="24"/>
          <w:lang w:eastAsia="pl-PL"/>
        </w:rPr>
        <w:t xml:space="preserve"> – 2 szt. Pakiet nr 7 – Aparat EKG – 1 szt. Pakiet nr 8 – Lampa </w:t>
      </w:r>
      <w:proofErr w:type="spellStart"/>
      <w:r w:rsidRPr="00946DF1">
        <w:rPr>
          <w:rFonts w:ascii="Times New Roman" w:eastAsia="Times New Roman" w:hAnsi="Times New Roman" w:cs="Times New Roman"/>
          <w:szCs w:val="24"/>
          <w:lang w:eastAsia="pl-PL"/>
        </w:rPr>
        <w:t>naczołowa</w:t>
      </w:r>
      <w:proofErr w:type="spellEnd"/>
      <w:r w:rsidRPr="00946DF1">
        <w:rPr>
          <w:rFonts w:ascii="Times New Roman" w:eastAsia="Times New Roman" w:hAnsi="Times New Roman" w:cs="Times New Roman"/>
          <w:szCs w:val="24"/>
          <w:lang w:eastAsia="pl-PL"/>
        </w:rPr>
        <w:t xml:space="preserve"> – 1 szt. Pakiet nr 9 – Spirometr – 1 szt. Pakiet nr 10 – </w:t>
      </w:r>
      <w:proofErr w:type="spellStart"/>
      <w:r w:rsidRPr="00946DF1">
        <w:rPr>
          <w:rFonts w:ascii="Times New Roman" w:eastAsia="Times New Roman" w:hAnsi="Times New Roman" w:cs="Times New Roman"/>
          <w:szCs w:val="24"/>
          <w:lang w:eastAsia="pl-PL"/>
        </w:rPr>
        <w:t>Kolposkop</w:t>
      </w:r>
      <w:proofErr w:type="spellEnd"/>
      <w:r w:rsidRPr="00946DF1">
        <w:rPr>
          <w:rFonts w:ascii="Times New Roman" w:eastAsia="Times New Roman" w:hAnsi="Times New Roman" w:cs="Times New Roman"/>
          <w:szCs w:val="24"/>
          <w:lang w:eastAsia="pl-PL"/>
        </w:rPr>
        <w:t xml:space="preserve"> – 1 szt. Pakiet nr 11 – Chłodziarka farmaceutyczna – 2 szt. Pakiet nr 12 – Lampa bezcieniowa – 2 szt. Pakiet nr 13 – Aparat 2-kanałowy do elektroterapii – 2 szt. Pakiet nr 14 – Aparat do magnetoterapii – 1 szt. Pakiet nr 15 – A) Lampa do naświetlań statywowa - 1 szt. B) Lampa do naświetlań stołowa – 1 szt. Pakiet nr 16 – Sprzęt do hydroterapii: A) Wanna do kąpieli kończyn górnych – 1 szt. B) Wanna do kąpieli kończyn dolnych – 1 szt. Pakiet nr 17 – Laser biostymulacyjny ze skanerem + sonda punktowa – 1 szt. Pakiet nr 18 – Sprzęt do kinezyterapii: A) Kabina </w:t>
      </w:r>
      <w:proofErr w:type="spellStart"/>
      <w:r w:rsidRPr="00946DF1">
        <w:rPr>
          <w:rFonts w:ascii="Times New Roman" w:eastAsia="Times New Roman" w:hAnsi="Times New Roman" w:cs="Times New Roman"/>
          <w:szCs w:val="24"/>
          <w:lang w:eastAsia="pl-PL"/>
        </w:rPr>
        <w:t>Ugul</w:t>
      </w:r>
      <w:proofErr w:type="spellEnd"/>
      <w:r w:rsidRPr="00946DF1">
        <w:rPr>
          <w:rFonts w:ascii="Times New Roman" w:eastAsia="Times New Roman" w:hAnsi="Times New Roman" w:cs="Times New Roman"/>
          <w:szCs w:val="24"/>
          <w:lang w:eastAsia="pl-PL"/>
        </w:rPr>
        <w:t xml:space="preserve"> z osprzętem – 2 zestawy B) Drabinki przyścienne – 2 szt. C) Tor do nauki chodzenia z przeszkodami – 1 szt. D) Materac korekcyjny – 2 szt. E) Zestaw wałków: wałki 15x60 – 3 szt.; półwałki 60x19x9 – 3 szt. F) Tablica do ćwiczeń manualnych z oporem – 1 szt. G) Tablica do ćwiczeń manualnych bez oporu – 1 szt. H) Rotor kończyn dolnych – 1 szt.; rotor kończyn górnych – 1 szt. I) Wycinek kuli z sandałami – 1 szt.; wycinek walca z sandałami – 1 szt. J) Stół </w:t>
      </w:r>
      <w:proofErr w:type="spellStart"/>
      <w:r w:rsidRPr="00946DF1">
        <w:rPr>
          <w:rFonts w:ascii="Times New Roman" w:eastAsia="Times New Roman" w:hAnsi="Times New Roman" w:cs="Times New Roman"/>
          <w:szCs w:val="24"/>
          <w:lang w:eastAsia="pl-PL"/>
        </w:rPr>
        <w:t>pionizacyjny</w:t>
      </w:r>
      <w:proofErr w:type="spellEnd"/>
      <w:r w:rsidRPr="00946DF1">
        <w:rPr>
          <w:rFonts w:ascii="Times New Roman" w:eastAsia="Times New Roman" w:hAnsi="Times New Roman" w:cs="Times New Roman"/>
          <w:szCs w:val="24"/>
          <w:lang w:eastAsia="pl-PL"/>
        </w:rPr>
        <w:t xml:space="preserve"> – 1 szt. K) Stół do masażu – 1 szt. L) Schodek rehabilitacyjny – 2 szt. M) Rower treningowy – 1 szt. N) Zestaw taśm rehabilitacyjnych: żółta (opór słaby) – 1 szt.; czerwona (opór średni) – 1 szt.; zielona (opór mocny) – 1 szt.; niebieska (opór extra mocny) – 1 szt.; złota (opór maksymalnie mocny) – 1 szt. O) Stół rehabilitacyjny do </w:t>
      </w:r>
      <w:proofErr w:type="spellStart"/>
      <w:r w:rsidRPr="00946DF1">
        <w:rPr>
          <w:rFonts w:ascii="Times New Roman" w:eastAsia="Times New Roman" w:hAnsi="Times New Roman" w:cs="Times New Roman"/>
          <w:szCs w:val="24"/>
          <w:lang w:eastAsia="pl-PL"/>
        </w:rPr>
        <w:t>ugula</w:t>
      </w:r>
      <w:proofErr w:type="spellEnd"/>
      <w:r w:rsidRPr="00946DF1">
        <w:rPr>
          <w:rFonts w:ascii="Times New Roman" w:eastAsia="Times New Roman" w:hAnsi="Times New Roman" w:cs="Times New Roman"/>
          <w:szCs w:val="24"/>
          <w:lang w:eastAsia="pl-PL"/>
        </w:rPr>
        <w:t xml:space="preserve"> – 1 szt. Pakiet nr 19 – Pozostały sprzęt rehabilitacyjny: A) Balkonik aluminiowy – 1 szt. B) Wózek inwalidzki – 2 szt. C) Leżanka metalowa – 5 szt. D) Leżanka drewniana – 1 szt.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2) Wspólny Słownik Zamówień(CPV): </w:t>
      </w:r>
      <w:r w:rsidRPr="00946DF1">
        <w:rPr>
          <w:rFonts w:ascii="Times New Roman" w:eastAsia="Times New Roman" w:hAnsi="Times New Roman" w:cs="Times New Roman"/>
          <w:szCs w:val="24"/>
          <w:lang w:eastAsia="pl-PL"/>
        </w:rPr>
        <w:t xml:space="preserve">33100000-1,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3) Wartość części zamówienia(jeżeli zamawiający podaje informacje o wartości zamówienia):</w:t>
      </w:r>
      <w:r w:rsidRPr="00946DF1">
        <w:rPr>
          <w:rFonts w:ascii="Times New Roman" w:eastAsia="Times New Roman" w:hAnsi="Times New Roman" w:cs="Times New Roman"/>
          <w:szCs w:val="24"/>
          <w:lang w:eastAsia="pl-PL"/>
        </w:rPr>
        <w:br/>
        <w:t xml:space="preserve">Wartość bez VAT: </w:t>
      </w:r>
      <w:r w:rsidRPr="00946DF1">
        <w:rPr>
          <w:rFonts w:ascii="Times New Roman" w:eastAsia="Times New Roman" w:hAnsi="Times New Roman" w:cs="Times New Roman"/>
          <w:szCs w:val="24"/>
          <w:lang w:eastAsia="pl-PL"/>
        </w:rPr>
        <w:br/>
        <w:t xml:space="preserve">Waluta: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4) Czas trwania lub termin wykonania: </w:t>
      </w:r>
      <w:r w:rsidRPr="00946DF1">
        <w:rPr>
          <w:rFonts w:ascii="Times New Roman" w:eastAsia="Times New Roman" w:hAnsi="Times New Roman" w:cs="Times New Roman"/>
          <w:szCs w:val="24"/>
          <w:lang w:eastAsia="pl-PL"/>
        </w:rPr>
        <w:br/>
        <w:t xml:space="preserve">okres w miesiącach: </w:t>
      </w:r>
      <w:r w:rsidRPr="00946DF1">
        <w:rPr>
          <w:rFonts w:ascii="Times New Roman" w:eastAsia="Times New Roman" w:hAnsi="Times New Roman" w:cs="Times New Roman"/>
          <w:szCs w:val="24"/>
          <w:lang w:eastAsia="pl-PL"/>
        </w:rPr>
        <w:br/>
        <w:t xml:space="preserve">okres w dniach: </w:t>
      </w:r>
      <w:r w:rsidRPr="00946DF1">
        <w:rPr>
          <w:rFonts w:ascii="Times New Roman" w:eastAsia="Times New Roman" w:hAnsi="Times New Roman" w:cs="Times New Roman"/>
          <w:szCs w:val="24"/>
          <w:lang w:eastAsia="pl-PL"/>
        </w:rPr>
        <w:br/>
        <w:t xml:space="preserve">data rozpoczęcia: </w:t>
      </w:r>
      <w:r w:rsidRPr="00946DF1">
        <w:rPr>
          <w:rFonts w:ascii="Times New Roman" w:eastAsia="Times New Roman" w:hAnsi="Times New Roman" w:cs="Times New Roman"/>
          <w:szCs w:val="24"/>
          <w:lang w:eastAsia="pl-PL"/>
        </w:rPr>
        <w:br/>
        <w:t xml:space="preserve">data zakończenia: </w:t>
      </w: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7"/>
        <w:gridCol w:w="934"/>
      </w:tblGrid>
      <w:tr w:rsidR="00946DF1" w:rsidRPr="00946DF1" w:rsidTr="00946DF1">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Znaczenie</w:t>
            </w:r>
          </w:p>
        </w:tc>
      </w:tr>
      <w:tr w:rsidR="00946DF1" w:rsidRPr="00946DF1" w:rsidTr="00946DF1">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60,00</w:t>
            </w:r>
          </w:p>
        </w:tc>
      </w:tr>
      <w:tr w:rsidR="00946DF1" w:rsidRPr="00946DF1" w:rsidTr="00946DF1">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6DF1" w:rsidRPr="00946DF1" w:rsidRDefault="00946DF1" w:rsidP="00946DF1">
            <w:pPr>
              <w:spacing w:after="0" w:line="240" w:lineRule="auto"/>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t>40,00</w:t>
            </w:r>
          </w:p>
        </w:tc>
      </w:tr>
    </w:tbl>
    <w:p w:rsidR="00946DF1" w:rsidRPr="00946DF1" w:rsidRDefault="00946DF1" w:rsidP="00946DF1">
      <w:pPr>
        <w:spacing w:after="240" w:line="450" w:lineRule="atLeast"/>
        <w:rPr>
          <w:rFonts w:ascii="Times New Roman" w:eastAsia="Times New Roman" w:hAnsi="Times New Roman" w:cs="Times New Roman"/>
          <w:szCs w:val="24"/>
          <w:lang w:eastAsia="pl-PL"/>
        </w:rPr>
      </w:pPr>
      <w:r w:rsidRPr="00946DF1">
        <w:rPr>
          <w:rFonts w:ascii="Times New Roman" w:eastAsia="Times New Roman" w:hAnsi="Times New Roman" w:cs="Times New Roman"/>
          <w:szCs w:val="24"/>
          <w:lang w:eastAsia="pl-PL"/>
        </w:rPr>
        <w:br/>
      </w:r>
      <w:r w:rsidRPr="00946DF1">
        <w:rPr>
          <w:rFonts w:ascii="Times New Roman" w:eastAsia="Times New Roman" w:hAnsi="Times New Roman" w:cs="Times New Roman"/>
          <w:b/>
          <w:bCs/>
          <w:szCs w:val="24"/>
          <w:lang w:eastAsia="pl-PL"/>
        </w:rPr>
        <w:t>6) INFORMACJE DODATKOWE:</w:t>
      </w:r>
      <w:bookmarkStart w:id="0" w:name="_GoBack"/>
      <w:bookmarkEnd w:id="0"/>
    </w:p>
    <w:p w:rsidR="00946DF1" w:rsidRPr="00946DF1" w:rsidRDefault="00946DF1" w:rsidP="00946DF1">
      <w:pPr>
        <w:pBdr>
          <w:top w:val="single" w:sz="6" w:space="1" w:color="auto"/>
        </w:pBdr>
        <w:spacing w:after="0" w:line="240" w:lineRule="auto"/>
        <w:jc w:val="center"/>
        <w:rPr>
          <w:rFonts w:ascii="Arial" w:eastAsia="Times New Roman" w:hAnsi="Arial" w:cs="Arial"/>
          <w:vanish/>
          <w:sz w:val="14"/>
          <w:szCs w:val="16"/>
          <w:lang w:eastAsia="pl-PL"/>
        </w:rPr>
      </w:pPr>
      <w:r w:rsidRPr="00946DF1">
        <w:rPr>
          <w:rFonts w:ascii="Arial" w:eastAsia="Times New Roman" w:hAnsi="Arial" w:cs="Arial"/>
          <w:vanish/>
          <w:sz w:val="14"/>
          <w:szCs w:val="16"/>
          <w:lang w:eastAsia="pl-PL"/>
        </w:rPr>
        <w:t>Dół formularza</w:t>
      </w:r>
    </w:p>
    <w:p w:rsidR="003F6BF1" w:rsidRPr="00946DF1" w:rsidRDefault="003F6BF1">
      <w:pPr>
        <w:rPr>
          <w:sz w:val="20"/>
        </w:rPr>
      </w:pPr>
    </w:p>
    <w:sectPr w:rsidR="003F6BF1" w:rsidRPr="00946D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F1"/>
    <w:rsid w:val="003F6BF1"/>
    <w:rsid w:val="00946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9C6E"/>
  <w15:chartTrackingRefBased/>
  <w15:docId w15:val="{E57FF4E4-2527-48FF-A025-55D61D76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46DF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46DF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46DF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46DF1"/>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523161">
      <w:bodyDiv w:val="1"/>
      <w:marLeft w:val="0"/>
      <w:marRight w:val="0"/>
      <w:marTop w:val="0"/>
      <w:marBottom w:val="0"/>
      <w:divBdr>
        <w:top w:val="none" w:sz="0" w:space="0" w:color="auto"/>
        <w:left w:val="none" w:sz="0" w:space="0" w:color="auto"/>
        <w:bottom w:val="none" w:sz="0" w:space="0" w:color="auto"/>
        <w:right w:val="none" w:sz="0" w:space="0" w:color="auto"/>
      </w:divBdr>
      <w:divsChild>
        <w:div w:id="397166268">
          <w:marLeft w:val="0"/>
          <w:marRight w:val="0"/>
          <w:marTop w:val="0"/>
          <w:marBottom w:val="0"/>
          <w:divBdr>
            <w:top w:val="none" w:sz="0" w:space="0" w:color="auto"/>
            <w:left w:val="none" w:sz="0" w:space="0" w:color="auto"/>
            <w:bottom w:val="none" w:sz="0" w:space="0" w:color="auto"/>
            <w:right w:val="none" w:sz="0" w:space="0" w:color="auto"/>
          </w:divBdr>
        </w:div>
        <w:div w:id="1127310184">
          <w:marLeft w:val="0"/>
          <w:marRight w:val="0"/>
          <w:marTop w:val="0"/>
          <w:marBottom w:val="0"/>
          <w:divBdr>
            <w:top w:val="none" w:sz="0" w:space="0" w:color="auto"/>
            <w:left w:val="none" w:sz="0" w:space="0" w:color="auto"/>
            <w:bottom w:val="none" w:sz="0" w:space="0" w:color="auto"/>
            <w:right w:val="none" w:sz="0" w:space="0" w:color="auto"/>
          </w:divBdr>
        </w:div>
        <w:div w:id="1975060623">
          <w:marLeft w:val="0"/>
          <w:marRight w:val="0"/>
          <w:marTop w:val="0"/>
          <w:marBottom w:val="0"/>
          <w:divBdr>
            <w:top w:val="none" w:sz="0" w:space="0" w:color="auto"/>
            <w:left w:val="none" w:sz="0" w:space="0" w:color="auto"/>
            <w:bottom w:val="none" w:sz="0" w:space="0" w:color="auto"/>
            <w:right w:val="none" w:sz="0" w:space="0" w:color="auto"/>
          </w:divBdr>
          <w:divsChild>
            <w:div w:id="474373783">
              <w:marLeft w:val="0"/>
              <w:marRight w:val="0"/>
              <w:marTop w:val="0"/>
              <w:marBottom w:val="0"/>
              <w:divBdr>
                <w:top w:val="none" w:sz="0" w:space="0" w:color="auto"/>
                <w:left w:val="none" w:sz="0" w:space="0" w:color="auto"/>
                <w:bottom w:val="none" w:sz="0" w:space="0" w:color="auto"/>
                <w:right w:val="none" w:sz="0" w:space="0" w:color="auto"/>
              </w:divBdr>
              <w:divsChild>
                <w:div w:id="932585863">
                  <w:marLeft w:val="0"/>
                  <w:marRight w:val="0"/>
                  <w:marTop w:val="0"/>
                  <w:marBottom w:val="0"/>
                  <w:divBdr>
                    <w:top w:val="none" w:sz="0" w:space="0" w:color="auto"/>
                    <w:left w:val="none" w:sz="0" w:space="0" w:color="auto"/>
                    <w:bottom w:val="none" w:sz="0" w:space="0" w:color="auto"/>
                    <w:right w:val="none" w:sz="0" w:space="0" w:color="auto"/>
                  </w:divBdr>
                </w:div>
                <w:div w:id="1094588218">
                  <w:marLeft w:val="0"/>
                  <w:marRight w:val="0"/>
                  <w:marTop w:val="0"/>
                  <w:marBottom w:val="0"/>
                  <w:divBdr>
                    <w:top w:val="none" w:sz="0" w:space="0" w:color="auto"/>
                    <w:left w:val="none" w:sz="0" w:space="0" w:color="auto"/>
                    <w:bottom w:val="none" w:sz="0" w:space="0" w:color="auto"/>
                    <w:right w:val="none" w:sz="0" w:space="0" w:color="auto"/>
                  </w:divBdr>
                </w:div>
                <w:div w:id="122381970">
                  <w:marLeft w:val="0"/>
                  <w:marRight w:val="0"/>
                  <w:marTop w:val="0"/>
                  <w:marBottom w:val="0"/>
                  <w:divBdr>
                    <w:top w:val="none" w:sz="0" w:space="0" w:color="auto"/>
                    <w:left w:val="none" w:sz="0" w:space="0" w:color="auto"/>
                    <w:bottom w:val="none" w:sz="0" w:space="0" w:color="auto"/>
                    <w:right w:val="none" w:sz="0" w:space="0" w:color="auto"/>
                  </w:divBdr>
                  <w:divsChild>
                    <w:div w:id="564492593">
                      <w:marLeft w:val="0"/>
                      <w:marRight w:val="0"/>
                      <w:marTop w:val="0"/>
                      <w:marBottom w:val="0"/>
                      <w:divBdr>
                        <w:top w:val="none" w:sz="0" w:space="0" w:color="auto"/>
                        <w:left w:val="none" w:sz="0" w:space="0" w:color="auto"/>
                        <w:bottom w:val="none" w:sz="0" w:space="0" w:color="auto"/>
                        <w:right w:val="none" w:sz="0" w:space="0" w:color="auto"/>
                      </w:divBdr>
                    </w:div>
                  </w:divsChild>
                </w:div>
                <w:div w:id="597251510">
                  <w:marLeft w:val="0"/>
                  <w:marRight w:val="0"/>
                  <w:marTop w:val="0"/>
                  <w:marBottom w:val="0"/>
                  <w:divBdr>
                    <w:top w:val="none" w:sz="0" w:space="0" w:color="auto"/>
                    <w:left w:val="none" w:sz="0" w:space="0" w:color="auto"/>
                    <w:bottom w:val="none" w:sz="0" w:space="0" w:color="auto"/>
                    <w:right w:val="none" w:sz="0" w:space="0" w:color="auto"/>
                  </w:divBdr>
                  <w:divsChild>
                    <w:div w:id="43335402">
                      <w:marLeft w:val="0"/>
                      <w:marRight w:val="0"/>
                      <w:marTop w:val="0"/>
                      <w:marBottom w:val="0"/>
                      <w:divBdr>
                        <w:top w:val="none" w:sz="0" w:space="0" w:color="auto"/>
                        <w:left w:val="none" w:sz="0" w:space="0" w:color="auto"/>
                        <w:bottom w:val="none" w:sz="0" w:space="0" w:color="auto"/>
                        <w:right w:val="none" w:sz="0" w:space="0" w:color="auto"/>
                      </w:divBdr>
                    </w:div>
                  </w:divsChild>
                </w:div>
                <w:div w:id="740835541">
                  <w:marLeft w:val="0"/>
                  <w:marRight w:val="0"/>
                  <w:marTop w:val="0"/>
                  <w:marBottom w:val="0"/>
                  <w:divBdr>
                    <w:top w:val="none" w:sz="0" w:space="0" w:color="auto"/>
                    <w:left w:val="none" w:sz="0" w:space="0" w:color="auto"/>
                    <w:bottom w:val="none" w:sz="0" w:space="0" w:color="auto"/>
                    <w:right w:val="none" w:sz="0" w:space="0" w:color="auto"/>
                  </w:divBdr>
                  <w:divsChild>
                    <w:div w:id="929313995">
                      <w:marLeft w:val="0"/>
                      <w:marRight w:val="0"/>
                      <w:marTop w:val="0"/>
                      <w:marBottom w:val="0"/>
                      <w:divBdr>
                        <w:top w:val="none" w:sz="0" w:space="0" w:color="auto"/>
                        <w:left w:val="none" w:sz="0" w:space="0" w:color="auto"/>
                        <w:bottom w:val="none" w:sz="0" w:space="0" w:color="auto"/>
                        <w:right w:val="none" w:sz="0" w:space="0" w:color="auto"/>
                      </w:divBdr>
                    </w:div>
                    <w:div w:id="2007636048">
                      <w:marLeft w:val="0"/>
                      <w:marRight w:val="0"/>
                      <w:marTop w:val="0"/>
                      <w:marBottom w:val="0"/>
                      <w:divBdr>
                        <w:top w:val="none" w:sz="0" w:space="0" w:color="auto"/>
                        <w:left w:val="none" w:sz="0" w:space="0" w:color="auto"/>
                        <w:bottom w:val="none" w:sz="0" w:space="0" w:color="auto"/>
                        <w:right w:val="none" w:sz="0" w:space="0" w:color="auto"/>
                      </w:divBdr>
                    </w:div>
                    <w:div w:id="1294021391">
                      <w:marLeft w:val="0"/>
                      <w:marRight w:val="0"/>
                      <w:marTop w:val="0"/>
                      <w:marBottom w:val="0"/>
                      <w:divBdr>
                        <w:top w:val="none" w:sz="0" w:space="0" w:color="auto"/>
                        <w:left w:val="none" w:sz="0" w:space="0" w:color="auto"/>
                        <w:bottom w:val="none" w:sz="0" w:space="0" w:color="auto"/>
                        <w:right w:val="none" w:sz="0" w:space="0" w:color="auto"/>
                      </w:divBdr>
                    </w:div>
                    <w:div w:id="1473478149">
                      <w:marLeft w:val="0"/>
                      <w:marRight w:val="0"/>
                      <w:marTop w:val="0"/>
                      <w:marBottom w:val="0"/>
                      <w:divBdr>
                        <w:top w:val="none" w:sz="0" w:space="0" w:color="auto"/>
                        <w:left w:val="none" w:sz="0" w:space="0" w:color="auto"/>
                        <w:bottom w:val="none" w:sz="0" w:space="0" w:color="auto"/>
                        <w:right w:val="none" w:sz="0" w:space="0" w:color="auto"/>
                      </w:divBdr>
                    </w:div>
                  </w:divsChild>
                </w:div>
                <w:div w:id="798376093">
                  <w:marLeft w:val="0"/>
                  <w:marRight w:val="0"/>
                  <w:marTop w:val="0"/>
                  <w:marBottom w:val="0"/>
                  <w:divBdr>
                    <w:top w:val="none" w:sz="0" w:space="0" w:color="auto"/>
                    <w:left w:val="none" w:sz="0" w:space="0" w:color="auto"/>
                    <w:bottom w:val="none" w:sz="0" w:space="0" w:color="auto"/>
                    <w:right w:val="none" w:sz="0" w:space="0" w:color="auto"/>
                  </w:divBdr>
                  <w:divsChild>
                    <w:div w:id="886139714">
                      <w:marLeft w:val="0"/>
                      <w:marRight w:val="0"/>
                      <w:marTop w:val="0"/>
                      <w:marBottom w:val="0"/>
                      <w:divBdr>
                        <w:top w:val="none" w:sz="0" w:space="0" w:color="auto"/>
                        <w:left w:val="none" w:sz="0" w:space="0" w:color="auto"/>
                        <w:bottom w:val="none" w:sz="0" w:space="0" w:color="auto"/>
                        <w:right w:val="none" w:sz="0" w:space="0" w:color="auto"/>
                      </w:divBdr>
                    </w:div>
                    <w:div w:id="1621452003">
                      <w:marLeft w:val="0"/>
                      <w:marRight w:val="0"/>
                      <w:marTop w:val="0"/>
                      <w:marBottom w:val="0"/>
                      <w:divBdr>
                        <w:top w:val="none" w:sz="0" w:space="0" w:color="auto"/>
                        <w:left w:val="none" w:sz="0" w:space="0" w:color="auto"/>
                        <w:bottom w:val="none" w:sz="0" w:space="0" w:color="auto"/>
                        <w:right w:val="none" w:sz="0" w:space="0" w:color="auto"/>
                      </w:divBdr>
                    </w:div>
                    <w:div w:id="1884053924">
                      <w:marLeft w:val="0"/>
                      <w:marRight w:val="0"/>
                      <w:marTop w:val="0"/>
                      <w:marBottom w:val="0"/>
                      <w:divBdr>
                        <w:top w:val="none" w:sz="0" w:space="0" w:color="auto"/>
                        <w:left w:val="none" w:sz="0" w:space="0" w:color="auto"/>
                        <w:bottom w:val="none" w:sz="0" w:space="0" w:color="auto"/>
                        <w:right w:val="none" w:sz="0" w:space="0" w:color="auto"/>
                      </w:divBdr>
                    </w:div>
                    <w:div w:id="1911455045">
                      <w:marLeft w:val="0"/>
                      <w:marRight w:val="0"/>
                      <w:marTop w:val="0"/>
                      <w:marBottom w:val="0"/>
                      <w:divBdr>
                        <w:top w:val="none" w:sz="0" w:space="0" w:color="auto"/>
                        <w:left w:val="none" w:sz="0" w:space="0" w:color="auto"/>
                        <w:bottom w:val="none" w:sz="0" w:space="0" w:color="auto"/>
                        <w:right w:val="none" w:sz="0" w:space="0" w:color="auto"/>
                      </w:divBdr>
                    </w:div>
                    <w:div w:id="2113428280">
                      <w:marLeft w:val="0"/>
                      <w:marRight w:val="0"/>
                      <w:marTop w:val="0"/>
                      <w:marBottom w:val="0"/>
                      <w:divBdr>
                        <w:top w:val="none" w:sz="0" w:space="0" w:color="auto"/>
                        <w:left w:val="none" w:sz="0" w:space="0" w:color="auto"/>
                        <w:bottom w:val="none" w:sz="0" w:space="0" w:color="auto"/>
                        <w:right w:val="none" w:sz="0" w:space="0" w:color="auto"/>
                      </w:divBdr>
                    </w:div>
                    <w:div w:id="405610815">
                      <w:marLeft w:val="0"/>
                      <w:marRight w:val="0"/>
                      <w:marTop w:val="0"/>
                      <w:marBottom w:val="0"/>
                      <w:divBdr>
                        <w:top w:val="none" w:sz="0" w:space="0" w:color="auto"/>
                        <w:left w:val="none" w:sz="0" w:space="0" w:color="auto"/>
                        <w:bottom w:val="none" w:sz="0" w:space="0" w:color="auto"/>
                        <w:right w:val="none" w:sz="0" w:space="0" w:color="auto"/>
                      </w:divBdr>
                    </w:div>
                    <w:div w:id="154808878">
                      <w:marLeft w:val="0"/>
                      <w:marRight w:val="0"/>
                      <w:marTop w:val="0"/>
                      <w:marBottom w:val="0"/>
                      <w:divBdr>
                        <w:top w:val="none" w:sz="0" w:space="0" w:color="auto"/>
                        <w:left w:val="none" w:sz="0" w:space="0" w:color="auto"/>
                        <w:bottom w:val="none" w:sz="0" w:space="0" w:color="auto"/>
                        <w:right w:val="none" w:sz="0" w:space="0" w:color="auto"/>
                      </w:divBdr>
                    </w:div>
                  </w:divsChild>
                </w:div>
                <w:div w:id="423305735">
                  <w:marLeft w:val="0"/>
                  <w:marRight w:val="0"/>
                  <w:marTop w:val="0"/>
                  <w:marBottom w:val="0"/>
                  <w:divBdr>
                    <w:top w:val="none" w:sz="0" w:space="0" w:color="auto"/>
                    <w:left w:val="none" w:sz="0" w:space="0" w:color="auto"/>
                    <w:bottom w:val="none" w:sz="0" w:space="0" w:color="auto"/>
                    <w:right w:val="none" w:sz="0" w:space="0" w:color="auto"/>
                  </w:divBdr>
                  <w:divsChild>
                    <w:div w:id="1369449605">
                      <w:marLeft w:val="0"/>
                      <w:marRight w:val="0"/>
                      <w:marTop w:val="0"/>
                      <w:marBottom w:val="0"/>
                      <w:divBdr>
                        <w:top w:val="none" w:sz="0" w:space="0" w:color="auto"/>
                        <w:left w:val="none" w:sz="0" w:space="0" w:color="auto"/>
                        <w:bottom w:val="none" w:sz="0" w:space="0" w:color="auto"/>
                        <w:right w:val="none" w:sz="0" w:space="0" w:color="auto"/>
                      </w:divBdr>
                    </w:div>
                    <w:div w:id="1733456785">
                      <w:marLeft w:val="0"/>
                      <w:marRight w:val="0"/>
                      <w:marTop w:val="0"/>
                      <w:marBottom w:val="0"/>
                      <w:divBdr>
                        <w:top w:val="none" w:sz="0" w:space="0" w:color="auto"/>
                        <w:left w:val="none" w:sz="0" w:space="0" w:color="auto"/>
                        <w:bottom w:val="none" w:sz="0" w:space="0" w:color="auto"/>
                        <w:right w:val="none" w:sz="0" w:space="0" w:color="auto"/>
                      </w:divBdr>
                    </w:div>
                  </w:divsChild>
                </w:div>
                <w:div w:id="651060204">
                  <w:marLeft w:val="0"/>
                  <w:marRight w:val="0"/>
                  <w:marTop w:val="0"/>
                  <w:marBottom w:val="0"/>
                  <w:divBdr>
                    <w:top w:val="none" w:sz="0" w:space="0" w:color="auto"/>
                    <w:left w:val="none" w:sz="0" w:space="0" w:color="auto"/>
                    <w:bottom w:val="none" w:sz="0" w:space="0" w:color="auto"/>
                    <w:right w:val="none" w:sz="0" w:space="0" w:color="auto"/>
                  </w:divBdr>
                  <w:divsChild>
                    <w:div w:id="145633132">
                      <w:marLeft w:val="0"/>
                      <w:marRight w:val="0"/>
                      <w:marTop w:val="0"/>
                      <w:marBottom w:val="0"/>
                      <w:divBdr>
                        <w:top w:val="none" w:sz="0" w:space="0" w:color="auto"/>
                        <w:left w:val="none" w:sz="0" w:space="0" w:color="auto"/>
                        <w:bottom w:val="none" w:sz="0" w:space="0" w:color="auto"/>
                        <w:right w:val="none" w:sz="0" w:space="0" w:color="auto"/>
                      </w:divBdr>
                    </w:div>
                    <w:div w:id="1340042265">
                      <w:marLeft w:val="0"/>
                      <w:marRight w:val="0"/>
                      <w:marTop w:val="0"/>
                      <w:marBottom w:val="0"/>
                      <w:divBdr>
                        <w:top w:val="none" w:sz="0" w:space="0" w:color="auto"/>
                        <w:left w:val="none" w:sz="0" w:space="0" w:color="auto"/>
                        <w:bottom w:val="none" w:sz="0" w:space="0" w:color="auto"/>
                        <w:right w:val="none" w:sz="0" w:space="0" w:color="auto"/>
                      </w:divBdr>
                    </w:div>
                    <w:div w:id="538400038">
                      <w:marLeft w:val="0"/>
                      <w:marRight w:val="0"/>
                      <w:marTop w:val="0"/>
                      <w:marBottom w:val="0"/>
                      <w:divBdr>
                        <w:top w:val="none" w:sz="0" w:space="0" w:color="auto"/>
                        <w:left w:val="none" w:sz="0" w:space="0" w:color="auto"/>
                        <w:bottom w:val="none" w:sz="0" w:space="0" w:color="auto"/>
                        <w:right w:val="none" w:sz="0" w:space="0" w:color="auto"/>
                      </w:divBdr>
                    </w:div>
                    <w:div w:id="697436307">
                      <w:marLeft w:val="0"/>
                      <w:marRight w:val="0"/>
                      <w:marTop w:val="0"/>
                      <w:marBottom w:val="0"/>
                      <w:divBdr>
                        <w:top w:val="none" w:sz="0" w:space="0" w:color="auto"/>
                        <w:left w:val="none" w:sz="0" w:space="0" w:color="auto"/>
                        <w:bottom w:val="none" w:sz="0" w:space="0" w:color="auto"/>
                        <w:right w:val="none" w:sz="0" w:space="0" w:color="auto"/>
                      </w:divBdr>
                    </w:div>
                    <w:div w:id="1922717036">
                      <w:marLeft w:val="0"/>
                      <w:marRight w:val="0"/>
                      <w:marTop w:val="0"/>
                      <w:marBottom w:val="0"/>
                      <w:divBdr>
                        <w:top w:val="none" w:sz="0" w:space="0" w:color="auto"/>
                        <w:left w:val="none" w:sz="0" w:space="0" w:color="auto"/>
                        <w:bottom w:val="none" w:sz="0" w:space="0" w:color="auto"/>
                        <w:right w:val="none" w:sz="0" w:space="0" w:color="auto"/>
                      </w:divBdr>
                    </w:div>
                    <w:div w:id="530995657">
                      <w:marLeft w:val="0"/>
                      <w:marRight w:val="0"/>
                      <w:marTop w:val="0"/>
                      <w:marBottom w:val="0"/>
                      <w:divBdr>
                        <w:top w:val="none" w:sz="0" w:space="0" w:color="auto"/>
                        <w:left w:val="none" w:sz="0" w:space="0" w:color="auto"/>
                        <w:bottom w:val="none" w:sz="0" w:space="0" w:color="auto"/>
                        <w:right w:val="none" w:sz="0" w:space="0" w:color="auto"/>
                      </w:divBdr>
                    </w:div>
                  </w:divsChild>
                </w:div>
                <w:div w:id="371155118">
                  <w:marLeft w:val="0"/>
                  <w:marRight w:val="0"/>
                  <w:marTop w:val="0"/>
                  <w:marBottom w:val="0"/>
                  <w:divBdr>
                    <w:top w:val="none" w:sz="0" w:space="0" w:color="auto"/>
                    <w:left w:val="none" w:sz="0" w:space="0" w:color="auto"/>
                    <w:bottom w:val="none" w:sz="0" w:space="0" w:color="auto"/>
                    <w:right w:val="none" w:sz="0" w:space="0" w:color="auto"/>
                  </w:divBdr>
                  <w:divsChild>
                    <w:div w:id="20129186">
                      <w:marLeft w:val="0"/>
                      <w:marRight w:val="0"/>
                      <w:marTop w:val="0"/>
                      <w:marBottom w:val="0"/>
                      <w:divBdr>
                        <w:top w:val="none" w:sz="0" w:space="0" w:color="auto"/>
                        <w:left w:val="none" w:sz="0" w:space="0" w:color="auto"/>
                        <w:bottom w:val="none" w:sz="0" w:space="0" w:color="auto"/>
                        <w:right w:val="none" w:sz="0" w:space="0" w:color="auto"/>
                      </w:divBdr>
                    </w:div>
                    <w:div w:id="1209607010">
                      <w:marLeft w:val="0"/>
                      <w:marRight w:val="0"/>
                      <w:marTop w:val="0"/>
                      <w:marBottom w:val="0"/>
                      <w:divBdr>
                        <w:top w:val="none" w:sz="0" w:space="0" w:color="auto"/>
                        <w:left w:val="none" w:sz="0" w:space="0" w:color="auto"/>
                        <w:bottom w:val="none" w:sz="0" w:space="0" w:color="auto"/>
                        <w:right w:val="none" w:sz="0" w:space="0" w:color="auto"/>
                      </w:divBdr>
                    </w:div>
                    <w:div w:id="37320413">
                      <w:marLeft w:val="0"/>
                      <w:marRight w:val="0"/>
                      <w:marTop w:val="0"/>
                      <w:marBottom w:val="0"/>
                      <w:divBdr>
                        <w:top w:val="none" w:sz="0" w:space="0" w:color="auto"/>
                        <w:left w:val="none" w:sz="0" w:space="0" w:color="auto"/>
                        <w:bottom w:val="none" w:sz="0" w:space="0" w:color="auto"/>
                        <w:right w:val="none" w:sz="0" w:space="0" w:color="auto"/>
                      </w:divBdr>
                    </w:div>
                    <w:div w:id="843865570">
                      <w:marLeft w:val="0"/>
                      <w:marRight w:val="0"/>
                      <w:marTop w:val="0"/>
                      <w:marBottom w:val="0"/>
                      <w:divBdr>
                        <w:top w:val="none" w:sz="0" w:space="0" w:color="auto"/>
                        <w:left w:val="none" w:sz="0" w:space="0" w:color="auto"/>
                        <w:bottom w:val="none" w:sz="0" w:space="0" w:color="auto"/>
                        <w:right w:val="none" w:sz="0" w:space="0" w:color="auto"/>
                      </w:divBdr>
                    </w:div>
                    <w:div w:id="1343968641">
                      <w:marLeft w:val="0"/>
                      <w:marRight w:val="0"/>
                      <w:marTop w:val="0"/>
                      <w:marBottom w:val="0"/>
                      <w:divBdr>
                        <w:top w:val="none" w:sz="0" w:space="0" w:color="auto"/>
                        <w:left w:val="none" w:sz="0" w:space="0" w:color="auto"/>
                        <w:bottom w:val="none" w:sz="0" w:space="0" w:color="auto"/>
                        <w:right w:val="none" w:sz="0" w:space="0" w:color="auto"/>
                      </w:divBdr>
                    </w:div>
                    <w:div w:id="1424302134">
                      <w:marLeft w:val="0"/>
                      <w:marRight w:val="0"/>
                      <w:marTop w:val="0"/>
                      <w:marBottom w:val="0"/>
                      <w:divBdr>
                        <w:top w:val="none" w:sz="0" w:space="0" w:color="auto"/>
                        <w:left w:val="none" w:sz="0" w:space="0" w:color="auto"/>
                        <w:bottom w:val="none" w:sz="0" w:space="0" w:color="auto"/>
                        <w:right w:val="none" w:sz="0" w:space="0" w:color="auto"/>
                      </w:divBdr>
                    </w:div>
                    <w:div w:id="1091200276">
                      <w:marLeft w:val="0"/>
                      <w:marRight w:val="0"/>
                      <w:marTop w:val="0"/>
                      <w:marBottom w:val="0"/>
                      <w:divBdr>
                        <w:top w:val="none" w:sz="0" w:space="0" w:color="auto"/>
                        <w:left w:val="none" w:sz="0" w:space="0" w:color="auto"/>
                        <w:bottom w:val="none" w:sz="0" w:space="0" w:color="auto"/>
                        <w:right w:val="none" w:sz="0" w:space="0" w:color="auto"/>
                      </w:divBdr>
                    </w:div>
                    <w:div w:id="1657612192">
                      <w:marLeft w:val="0"/>
                      <w:marRight w:val="0"/>
                      <w:marTop w:val="0"/>
                      <w:marBottom w:val="0"/>
                      <w:divBdr>
                        <w:top w:val="none" w:sz="0" w:space="0" w:color="auto"/>
                        <w:left w:val="none" w:sz="0" w:space="0" w:color="auto"/>
                        <w:bottom w:val="none" w:sz="0" w:space="0" w:color="auto"/>
                        <w:right w:val="none" w:sz="0" w:space="0" w:color="auto"/>
                      </w:divBdr>
                    </w:div>
                    <w:div w:id="877164286">
                      <w:marLeft w:val="0"/>
                      <w:marRight w:val="0"/>
                      <w:marTop w:val="0"/>
                      <w:marBottom w:val="0"/>
                      <w:divBdr>
                        <w:top w:val="none" w:sz="0" w:space="0" w:color="auto"/>
                        <w:left w:val="none" w:sz="0" w:space="0" w:color="auto"/>
                        <w:bottom w:val="none" w:sz="0" w:space="0" w:color="auto"/>
                        <w:right w:val="none" w:sz="0" w:space="0" w:color="auto"/>
                      </w:divBdr>
                    </w:div>
                  </w:divsChild>
                </w:div>
                <w:div w:id="13910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4840</Words>
  <Characters>29046</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Piątek</dc:creator>
  <cp:keywords/>
  <dc:description/>
  <cp:lastModifiedBy>Łukasz Piątek</cp:lastModifiedBy>
  <cp:revision>1</cp:revision>
  <dcterms:created xsi:type="dcterms:W3CDTF">2017-11-15T10:47:00Z</dcterms:created>
  <dcterms:modified xsi:type="dcterms:W3CDTF">2017-11-15T10:48:00Z</dcterms:modified>
</cp:coreProperties>
</file>